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2C059" w14:textId="458503A7" w:rsidR="005D7CB7" w:rsidRDefault="0076072E" w:rsidP="005D7CB7">
      <w:pPr>
        <w:shd w:val="clear" w:color="auto" w:fill="FFFFFF"/>
        <w:spacing w:line="276" w:lineRule="auto"/>
        <w:jc w:val="center"/>
        <w:outlineLvl w:val="1"/>
        <w:rPr>
          <w:rFonts w:ascii="Segoe UI" w:eastAsia="Times New Roman" w:hAnsi="Segoe UI" w:cs="Segoe UI"/>
          <w:b/>
          <w:bCs/>
          <w:color w:val="000000" w:themeColor="text1"/>
          <w:sz w:val="22"/>
          <w:lang w:val="en-US"/>
        </w:rPr>
      </w:pPr>
      <w:r w:rsidRPr="00F45401">
        <w:rPr>
          <w:rFonts w:cs="Arial"/>
          <w:b/>
          <w:noProof/>
          <w:sz w:val="22"/>
          <w:lang w:eastAsia="en-GB"/>
        </w:rPr>
        <w:drawing>
          <wp:inline distT="0" distB="0" distL="0" distR="0" wp14:anchorId="1AE9F629" wp14:editId="1C954A3B">
            <wp:extent cx="1183005" cy="450850"/>
            <wp:effectExtent l="0" t="0" r="0" b="6350"/>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3005" cy="450850"/>
                    </a:xfrm>
                    <a:prstGeom prst="rect">
                      <a:avLst/>
                    </a:prstGeom>
                    <a:noFill/>
                  </pic:spPr>
                </pic:pic>
              </a:graphicData>
            </a:graphic>
          </wp:inline>
        </w:drawing>
      </w:r>
    </w:p>
    <w:p w14:paraId="782A133C" w14:textId="77777777" w:rsidR="005D76F4" w:rsidRDefault="005D76F4" w:rsidP="00165BAC">
      <w:pPr>
        <w:pStyle w:val="NoSpacing"/>
        <w:rPr>
          <w:rFonts w:ascii="Segoe UI" w:hAnsi="Segoe UI" w:cs="Segoe UI"/>
          <w:b/>
          <w:sz w:val="22"/>
          <w:u w:val="single"/>
        </w:rPr>
      </w:pPr>
    </w:p>
    <w:p w14:paraId="0130DD23" w14:textId="1CC2A58B" w:rsidR="00165BAC" w:rsidRDefault="00165BAC" w:rsidP="00165BAC">
      <w:pPr>
        <w:pStyle w:val="NoSpacing"/>
        <w:rPr>
          <w:rFonts w:asciiTheme="minorHAnsi" w:hAnsiTheme="minorHAnsi" w:cstheme="minorHAnsi"/>
          <w:bCs/>
          <w:sz w:val="22"/>
        </w:rPr>
      </w:pPr>
      <w:r w:rsidRPr="00600FE7">
        <w:rPr>
          <w:rFonts w:asciiTheme="minorHAnsi" w:hAnsiTheme="minorHAnsi" w:cstheme="minorHAnsi"/>
          <w:b/>
          <w:sz w:val="22"/>
          <w:u w:val="single"/>
        </w:rPr>
        <w:t>J</w:t>
      </w:r>
      <w:r w:rsidR="00BD7A85">
        <w:rPr>
          <w:rFonts w:asciiTheme="minorHAnsi" w:hAnsiTheme="minorHAnsi" w:cstheme="minorHAnsi"/>
          <w:b/>
          <w:sz w:val="22"/>
          <w:u w:val="single"/>
        </w:rPr>
        <w:t>ob Title</w:t>
      </w:r>
      <w:r w:rsidRPr="00600FE7">
        <w:rPr>
          <w:rFonts w:asciiTheme="minorHAnsi" w:hAnsiTheme="minorHAnsi" w:cstheme="minorHAnsi"/>
          <w:b/>
          <w:sz w:val="22"/>
          <w:u w:val="single"/>
        </w:rPr>
        <w:t>:</w:t>
      </w:r>
      <w:r w:rsidRPr="00600FE7">
        <w:rPr>
          <w:rFonts w:asciiTheme="minorHAnsi" w:hAnsiTheme="minorHAnsi" w:cstheme="minorHAnsi"/>
          <w:sz w:val="22"/>
        </w:rPr>
        <w:t xml:space="preserve">     </w:t>
      </w:r>
      <w:r w:rsidR="00B14E36" w:rsidRPr="00600FE7">
        <w:rPr>
          <w:rFonts w:asciiTheme="minorHAnsi" w:hAnsiTheme="minorHAnsi" w:cstheme="minorHAnsi"/>
          <w:sz w:val="22"/>
        </w:rPr>
        <w:tab/>
      </w:r>
      <w:r w:rsidR="00BF2699">
        <w:rPr>
          <w:rFonts w:asciiTheme="minorHAnsi" w:hAnsiTheme="minorHAnsi" w:cstheme="minorHAnsi"/>
          <w:sz w:val="22"/>
        </w:rPr>
        <w:t>Lead Course Tutor</w:t>
      </w:r>
    </w:p>
    <w:p w14:paraId="6AF4DB8A" w14:textId="77777777" w:rsidR="00BD7A85" w:rsidRPr="00600FE7" w:rsidRDefault="00BD7A85" w:rsidP="00165BAC">
      <w:pPr>
        <w:pStyle w:val="NoSpacing"/>
        <w:rPr>
          <w:rFonts w:asciiTheme="minorHAnsi" w:hAnsiTheme="minorHAnsi" w:cstheme="minorHAnsi"/>
          <w:color w:val="000000" w:themeColor="text1"/>
          <w:sz w:val="22"/>
        </w:rPr>
      </w:pPr>
    </w:p>
    <w:p w14:paraId="17E2C2FB" w14:textId="5F76BC7F" w:rsidR="00BD7A85" w:rsidRDefault="004F457F" w:rsidP="00B14E36">
      <w:pPr>
        <w:pStyle w:val="NoSpacing"/>
        <w:rPr>
          <w:rFonts w:asciiTheme="minorHAnsi" w:hAnsiTheme="minorHAnsi" w:cstheme="minorHAnsi"/>
          <w:color w:val="000000" w:themeColor="text1"/>
          <w:sz w:val="22"/>
        </w:rPr>
      </w:pPr>
      <w:r>
        <w:rPr>
          <w:rFonts w:asciiTheme="minorHAnsi" w:hAnsiTheme="minorHAnsi" w:cstheme="minorHAnsi"/>
          <w:b/>
          <w:color w:val="000000" w:themeColor="text1"/>
          <w:sz w:val="22"/>
          <w:u w:val="single"/>
        </w:rPr>
        <w:t>S</w:t>
      </w:r>
      <w:r w:rsidR="00BD7A85">
        <w:rPr>
          <w:rFonts w:asciiTheme="minorHAnsi" w:hAnsiTheme="minorHAnsi" w:cstheme="minorHAnsi"/>
          <w:b/>
          <w:color w:val="000000" w:themeColor="text1"/>
          <w:sz w:val="22"/>
          <w:u w:val="single"/>
        </w:rPr>
        <w:t>alary</w:t>
      </w:r>
      <w:r w:rsidR="00B14E36" w:rsidRPr="00600FE7">
        <w:rPr>
          <w:rFonts w:asciiTheme="minorHAnsi" w:hAnsiTheme="minorHAnsi" w:cstheme="minorHAnsi"/>
          <w:b/>
          <w:color w:val="000000" w:themeColor="text1"/>
          <w:sz w:val="22"/>
          <w:u w:val="single"/>
        </w:rPr>
        <w:t>:</w:t>
      </w:r>
      <w:r>
        <w:rPr>
          <w:rFonts w:asciiTheme="minorHAnsi" w:hAnsiTheme="minorHAnsi" w:cstheme="minorHAnsi"/>
          <w:b/>
          <w:color w:val="000000" w:themeColor="text1"/>
          <w:sz w:val="22"/>
        </w:rPr>
        <w:tab/>
      </w:r>
      <w:r w:rsidR="00BD7A85">
        <w:rPr>
          <w:rFonts w:asciiTheme="minorHAnsi" w:hAnsiTheme="minorHAnsi" w:cstheme="minorHAnsi"/>
          <w:b/>
          <w:color w:val="000000" w:themeColor="text1"/>
          <w:sz w:val="22"/>
        </w:rPr>
        <w:tab/>
      </w:r>
      <w:r w:rsidR="005E7242" w:rsidRPr="005E7242">
        <w:rPr>
          <w:rFonts w:asciiTheme="minorHAnsi" w:hAnsiTheme="minorHAnsi" w:cstheme="minorHAnsi"/>
          <w:bCs/>
          <w:color w:val="000000" w:themeColor="text1"/>
          <w:sz w:val="22"/>
          <w:lang w:val="en-US"/>
        </w:rPr>
        <w:t>GCA Salary Grade AC 9 £37,333 - £41,951 per annum (pro rata)</w:t>
      </w:r>
    </w:p>
    <w:p w14:paraId="079D27BC" w14:textId="77777777" w:rsidR="00B43E19" w:rsidRDefault="00B43E19" w:rsidP="00B14E36">
      <w:pPr>
        <w:pStyle w:val="NoSpacing"/>
        <w:rPr>
          <w:rFonts w:asciiTheme="minorHAnsi" w:hAnsiTheme="minorHAnsi" w:cstheme="minorHAnsi"/>
          <w:color w:val="000000" w:themeColor="text1"/>
          <w:sz w:val="22"/>
        </w:rPr>
      </w:pPr>
    </w:p>
    <w:p w14:paraId="24C1CECB" w14:textId="3E7409B4" w:rsidR="00B43E19" w:rsidRPr="00B43E19" w:rsidRDefault="00B43E19" w:rsidP="00B43E19">
      <w:pPr>
        <w:tabs>
          <w:tab w:val="left" w:pos="2694"/>
        </w:tabs>
        <w:spacing w:line="240" w:lineRule="auto"/>
        <w:jc w:val="both"/>
        <w:rPr>
          <w:rFonts w:asciiTheme="minorHAnsi" w:hAnsiTheme="minorHAnsi" w:cstheme="minorHAnsi"/>
          <w:b/>
          <w:color w:val="000000" w:themeColor="text1"/>
          <w:sz w:val="22"/>
          <w:u w:val="single"/>
        </w:rPr>
      </w:pPr>
      <w:r w:rsidRPr="007D3B64">
        <w:rPr>
          <w:rFonts w:asciiTheme="minorHAnsi" w:hAnsiTheme="minorHAnsi" w:cstheme="minorHAnsi"/>
          <w:b/>
          <w:sz w:val="22"/>
          <w:u w:val="single"/>
        </w:rPr>
        <w:t>Contract Type:</w:t>
      </w:r>
      <w:r>
        <w:rPr>
          <w:rFonts w:asciiTheme="minorHAnsi" w:hAnsiTheme="minorHAnsi" w:cstheme="minorHAnsi"/>
          <w:bCs/>
          <w:sz w:val="22"/>
        </w:rPr>
        <w:t xml:space="preserve">  </w:t>
      </w:r>
      <w:r w:rsidR="005E7242">
        <w:rPr>
          <w:rFonts w:asciiTheme="minorHAnsi" w:hAnsiTheme="minorHAnsi" w:cstheme="minorHAnsi"/>
          <w:bCs/>
          <w:sz w:val="22"/>
        </w:rPr>
        <w:t>Permanent</w:t>
      </w:r>
    </w:p>
    <w:p w14:paraId="5BF36E2E" w14:textId="77777777" w:rsidR="00BD7A85" w:rsidRDefault="00BD7A85" w:rsidP="00B14E36">
      <w:pPr>
        <w:pStyle w:val="NoSpacing"/>
        <w:rPr>
          <w:rFonts w:asciiTheme="minorHAnsi" w:hAnsiTheme="minorHAnsi" w:cstheme="minorHAnsi"/>
          <w:color w:val="000000" w:themeColor="text1"/>
          <w:sz w:val="22"/>
        </w:rPr>
      </w:pPr>
    </w:p>
    <w:p w14:paraId="4AA03067" w14:textId="0B601556" w:rsidR="00B14E36" w:rsidRPr="00600FE7" w:rsidRDefault="00BD7A85" w:rsidP="005E7242">
      <w:pPr>
        <w:tabs>
          <w:tab w:val="left" w:pos="2694"/>
        </w:tabs>
        <w:jc w:val="both"/>
        <w:rPr>
          <w:rFonts w:asciiTheme="minorHAnsi" w:hAnsiTheme="minorHAnsi" w:cstheme="minorHAnsi"/>
          <w:color w:val="000000" w:themeColor="text1"/>
          <w:sz w:val="22"/>
        </w:rPr>
      </w:pPr>
      <w:r w:rsidRPr="00A34302">
        <w:rPr>
          <w:rFonts w:asciiTheme="minorHAnsi" w:hAnsiTheme="minorHAnsi" w:cstheme="minorHAnsi"/>
          <w:b/>
          <w:bCs/>
          <w:sz w:val="22"/>
          <w:u w:val="single"/>
        </w:rPr>
        <w:t>Location:</w:t>
      </w:r>
      <w:r>
        <w:rPr>
          <w:rFonts w:asciiTheme="minorHAnsi" w:hAnsiTheme="minorHAnsi" w:cstheme="minorHAnsi"/>
          <w:sz w:val="22"/>
        </w:rPr>
        <w:t xml:space="preserve">            </w:t>
      </w:r>
      <w:r w:rsidR="005E7242" w:rsidRPr="005E7242">
        <w:rPr>
          <w:rFonts w:asciiTheme="minorHAnsi" w:hAnsiTheme="minorHAnsi" w:cstheme="minorHAnsi"/>
          <w:sz w:val="22"/>
          <w:lang w:val="en-US"/>
        </w:rPr>
        <w:t>Based within the GCA office in North Claremont Street, Glasgow with hybrid working</w:t>
      </w:r>
      <w:r w:rsidR="00B14E36" w:rsidRPr="00600FE7">
        <w:rPr>
          <w:rFonts w:asciiTheme="minorHAnsi" w:hAnsiTheme="minorHAnsi" w:cstheme="minorHAnsi"/>
          <w:color w:val="000000" w:themeColor="text1"/>
          <w:sz w:val="22"/>
        </w:rPr>
        <w:tab/>
      </w:r>
    </w:p>
    <w:p w14:paraId="2B5788B1" w14:textId="77777777" w:rsidR="005E7242" w:rsidRPr="005E7242" w:rsidRDefault="00BD7A85" w:rsidP="005E7242">
      <w:pPr>
        <w:pStyle w:val="NoSpacing"/>
        <w:ind w:left="1440" w:hanging="1440"/>
        <w:rPr>
          <w:rFonts w:asciiTheme="minorHAnsi" w:hAnsiTheme="minorHAnsi" w:cstheme="minorHAnsi"/>
          <w:color w:val="000000" w:themeColor="text1"/>
          <w:sz w:val="22"/>
          <w:lang w:val="en-US"/>
        </w:rPr>
      </w:pPr>
      <w:r w:rsidRPr="00BD7A85">
        <w:rPr>
          <w:rFonts w:asciiTheme="minorHAnsi" w:hAnsiTheme="minorHAnsi" w:cstheme="minorHAnsi"/>
          <w:b/>
          <w:color w:val="000000" w:themeColor="text1"/>
          <w:sz w:val="22"/>
          <w:u w:val="single"/>
        </w:rPr>
        <w:t>H</w:t>
      </w:r>
      <w:r>
        <w:rPr>
          <w:rFonts w:asciiTheme="minorHAnsi" w:hAnsiTheme="minorHAnsi" w:cstheme="minorHAnsi"/>
          <w:b/>
          <w:color w:val="000000" w:themeColor="text1"/>
          <w:sz w:val="22"/>
          <w:u w:val="single"/>
        </w:rPr>
        <w:t>ours:</w:t>
      </w:r>
      <w:r w:rsidRPr="00BD7A85">
        <w:rPr>
          <w:rFonts w:asciiTheme="minorHAnsi" w:hAnsiTheme="minorHAnsi" w:cstheme="minorHAnsi"/>
          <w:b/>
          <w:color w:val="000000" w:themeColor="text1"/>
          <w:sz w:val="22"/>
        </w:rPr>
        <w:tab/>
      </w:r>
      <w:r w:rsidR="005E7242" w:rsidRPr="005E7242">
        <w:rPr>
          <w:rFonts w:asciiTheme="minorHAnsi" w:hAnsiTheme="minorHAnsi" w:cstheme="minorHAnsi"/>
          <w:color w:val="000000" w:themeColor="text1"/>
          <w:sz w:val="22"/>
          <w:lang w:val="en-US"/>
        </w:rPr>
        <w:t>Part-time – 76 hours per month.</w:t>
      </w:r>
    </w:p>
    <w:p w14:paraId="5823C3B8" w14:textId="46BA093B" w:rsidR="005E7242" w:rsidRPr="005E7242" w:rsidRDefault="005E7242" w:rsidP="005E7242">
      <w:pPr>
        <w:pStyle w:val="NoSpacing"/>
        <w:ind w:left="1440" w:hanging="1440"/>
        <w:rPr>
          <w:rFonts w:asciiTheme="minorHAnsi" w:hAnsiTheme="minorHAnsi" w:cstheme="minorHAnsi"/>
          <w:color w:val="000000" w:themeColor="text1"/>
          <w:sz w:val="22"/>
          <w:lang w:val="en-US"/>
        </w:rPr>
      </w:pPr>
      <w:r w:rsidRPr="005E7242">
        <w:rPr>
          <w:rFonts w:asciiTheme="minorHAnsi" w:hAnsiTheme="minorHAnsi" w:cstheme="minorHAnsi"/>
          <w:color w:val="000000" w:themeColor="text1"/>
          <w:sz w:val="22"/>
          <w:lang w:val="en-US"/>
        </w:rPr>
        <w:t xml:space="preserve"> </w:t>
      </w:r>
      <w:r>
        <w:rPr>
          <w:rFonts w:asciiTheme="minorHAnsi" w:hAnsiTheme="minorHAnsi" w:cstheme="minorHAnsi"/>
          <w:color w:val="000000" w:themeColor="text1"/>
          <w:sz w:val="22"/>
          <w:lang w:val="en-US"/>
        </w:rPr>
        <w:tab/>
      </w:r>
      <w:r w:rsidRPr="005E7242">
        <w:rPr>
          <w:rFonts w:asciiTheme="minorHAnsi" w:hAnsiTheme="minorHAnsi" w:cstheme="minorHAnsi"/>
          <w:color w:val="000000" w:themeColor="text1"/>
          <w:sz w:val="22"/>
          <w:lang w:val="en-US"/>
        </w:rPr>
        <w:t>(Flexible hours but requires one evening per week Monday or Wednesday TBC and one weekend per month which includes Friday evening, Saturday and Sunday)</w:t>
      </w:r>
    </w:p>
    <w:p w14:paraId="01768728" w14:textId="6F184661" w:rsidR="00BD7A85" w:rsidRDefault="00BD7A85" w:rsidP="005E7242">
      <w:pPr>
        <w:pStyle w:val="NoSpacing"/>
        <w:ind w:left="1440" w:hanging="1440"/>
        <w:rPr>
          <w:rFonts w:ascii="Calibri" w:hAnsi="Calibri" w:cs="Calibri"/>
          <w:sz w:val="22"/>
        </w:rPr>
      </w:pPr>
    </w:p>
    <w:p w14:paraId="595E4704" w14:textId="1A7FCA90" w:rsidR="00BD7A85" w:rsidRDefault="00BD7A85" w:rsidP="00BD7A85">
      <w:pPr>
        <w:pStyle w:val="NoSpacing"/>
        <w:ind w:left="1440"/>
        <w:rPr>
          <w:rFonts w:ascii="Calibri" w:hAnsi="Calibri" w:cs="Calibri"/>
          <w:b/>
          <w:bCs/>
          <w:sz w:val="22"/>
        </w:rPr>
      </w:pPr>
      <w:r w:rsidRPr="002C1F90">
        <w:rPr>
          <w:rFonts w:ascii="Calibri" w:hAnsi="Calibri" w:cs="Calibri"/>
          <w:b/>
          <w:bCs/>
          <w:sz w:val="22"/>
        </w:rPr>
        <w:t xml:space="preserve">Flexible working, part-time hours, or job-sharing arrangements will be considered for </w:t>
      </w:r>
      <w:r>
        <w:rPr>
          <w:rFonts w:ascii="Calibri" w:hAnsi="Calibri" w:cs="Calibri"/>
          <w:b/>
          <w:bCs/>
          <w:sz w:val="22"/>
        </w:rPr>
        <w:t xml:space="preserve">        </w:t>
      </w:r>
      <w:r w:rsidRPr="002C1F90">
        <w:rPr>
          <w:rFonts w:ascii="Calibri" w:hAnsi="Calibri" w:cs="Calibri"/>
          <w:b/>
          <w:bCs/>
          <w:sz w:val="22"/>
        </w:rPr>
        <w:t>the</w:t>
      </w:r>
      <w:r>
        <w:rPr>
          <w:rFonts w:ascii="Calibri" w:hAnsi="Calibri" w:cs="Calibri"/>
          <w:b/>
          <w:bCs/>
          <w:sz w:val="22"/>
        </w:rPr>
        <w:t xml:space="preserve"> </w:t>
      </w:r>
      <w:r w:rsidRPr="002C1F90">
        <w:rPr>
          <w:rFonts w:ascii="Calibri" w:hAnsi="Calibri" w:cs="Calibri"/>
          <w:b/>
          <w:bCs/>
          <w:sz w:val="22"/>
        </w:rPr>
        <w:t>right candidate.</w:t>
      </w:r>
    </w:p>
    <w:p w14:paraId="0E1BDFE2" w14:textId="77777777" w:rsidR="00BD7A85" w:rsidRPr="00BD7A85" w:rsidRDefault="00BD7A85" w:rsidP="00BD7A85">
      <w:pPr>
        <w:pStyle w:val="NoSpacing"/>
        <w:ind w:left="1440"/>
        <w:rPr>
          <w:rFonts w:ascii="Calibri" w:hAnsi="Calibri" w:cs="Calibri"/>
          <w:sz w:val="22"/>
        </w:rPr>
      </w:pPr>
    </w:p>
    <w:p w14:paraId="3292D959" w14:textId="5E689420" w:rsidR="00BD7A85" w:rsidRPr="00BD7A85" w:rsidRDefault="00BD7A85" w:rsidP="00BD7A85">
      <w:pPr>
        <w:jc w:val="both"/>
        <w:rPr>
          <w:rFonts w:asciiTheme="minorHAnsi" w:hAnsiTheme="minorHAnsi" w:cstheme="minorHAnsi"/>
          <w:b/>
          <w:sz w:val="22"/>
          <w:u w:val="single"/>
        </w:rPr>
      </w:pPr>
      <w:r>
        <w:rPr>
          <w:rFonts w:asciiTheme="minorHAnsi" w:hAnsiTheme="minorHAnsi" w:cstheme="minorHAnsi"/>
          <w:b/>
          <w:sz w:val="22"/>
          <w:u w:val="single"/>
        </w:rPr>
        <w:t>GCA deliver services over 6</w:t>
      </w:r>
      <w:r w:rsidRPr="00F06986">
        <w:rPr>
          <w:rFonts w:asciiTheme="minorHAnsi" w:hAnsiTheme="minorHAnsi" w:cstheme="minorHAnsi"/>
          <w:b/>
          <w:sz w:val="22"/>
          <w:u w:val="single"/>
        </w:rPr>
        <w:t xml:space="preserve"> days per week </w:t>
      </w:r>
      <w:r w:rsidRPr="000C154E">
        <w:rPr>
          <w:rFonts w:asciiTheme="minorHAnsi" w:hAnsiTheme="minorHAnsi" w:cstheme="minorHAnsi"/>
          <w:b/>
          <w:sz w:val="22"/>
          <w:u w:val="single"/>
        </w:rPr>
        <w:t>and throughout Glasgow, East Dunbartonshire and East Renfrewshire</w:t>
      </w:r>
    </w:p>
    <w:p w14:paraId="143ABFF6" w14:textId="77777777" w:rsidR="00110060" w:rsidRDefault="00110060" w:rsidP="005E7242">
      <w:pPr>
        <w:pStyle w:val="NoSpacing"/>
        <w:rPr>
          <w:rFonts w:asciiTheme="minorHAnsi" w:hAnsiTheme="minorHAnsi" w:cstheme="minorHAnsi"/>
          <w:b/>
          <w:color w:val="000000" w:themeColor="text1"/>
          <w:sz w:val="22"/>
        </w:rPr>
      </w:pPr>
    </w:p>
    <w:p w14:paraId="20A0D361" w14:textId="77777777" w:rsidR="00BD7A85" w:rsidRDefault="00FD74A0" w:rsidP="00BD7A85">
      <w:pPr>
        <w:spacing w:line="276" w:lineRule="auto"/>
        <w:jc w:val="both"/>
        <w:rPr>
          <w:rFonts w:asciiTheme="minorHAnsi" w:eastAsia="Times New Roman" w:hAnsiTheme="minorHAnsi" w:cstheme="minorHAnsi"/>
          <w:b/>
          <w:color w:val="000000" w:themeColor="text1"/>
          <w:sz w:val="22"/>
          <w:lang w:val="en-US"/>
        </w:rPr>
      </w:pPr>
      <w:r w:rsidRPr="00600FE7">
        <w:rPr>
          <w:rFonts w:asciiTheme="minorHAnsi" w:eastAsia="Times New Roman" w:hAnsiTheme="minorHAnsi" w:cstheme="minorHAnsi"/>
          <w:b/>
          <w:color w:val="000000" w:themeColor="text1"/>
          <w:sz w:val="22"/>
          <w:lang w:val="en-US"/>
        </w:rPr>
        <w:t>Role:</w:t>
      </w:r>
    </w:p>
    <w:p w14:paraId="2592700D" w14:textId="77777777" w:rsidR="001C7BCF" w:rsidRPr="001C7BCF" w:rsidRDefault="001C7BCF" w:rsidP="001C7BCF">
      <w:pPr>
        <w:spacing w:line="276" w:lineRule="auto"/>
        <w:jc w:val="both"/>
        <w:rPr>
          <w:rFonts w:asciiTheme="minorHAnsi" w:hAnsiTheme="minorHAnsi" w:cstheme="minorHAnsi"/>
          <w:sz w:val="22"/>
          <w:shd w:val="clear" w:color="auto" w:fill="FFFFFF"/>
          <w:lang w:val="en-US"/>
        </w:rPr>
      </w:pPr>
      <w:r w:rsidRPr="001C7BCF">
        <w:rPr>
          <w:rFonts w:asciiTheme="minorHAnsi" w:hAnsiTheme="minorHAnsi" w:cstheme="minorHAnsi"/>
          <w:sz w:val="22"/>
          <w:shd w:val="clear" w:color="auto" w:fill="FFFFFF"/>
          <w:lang w:val="en-US"/>
        </w:rPr>
        <w:t xml:space="preserve">The Diploma in Integrative Counselling is 2-year course, credit rated at SCQF level 10 by the University of the West of Scotland, and validation from COSCA.  GCA is one of the founding COSCA members and adheres to the COSCA ethical framework for good practice in counselling, psychotherapy and counselling skills. The course requires lead tutors who are accredited by COSCA to Diploma level or committed to work towards accreditation. Tutors should be experienced Counsellors who are accredited with an appropriate professional body, or working towards accreditation (e.g., COSCA/BACP/UKCP).  </w:t>
      </w:r>
    </w:p>
    <w:p w14:paraId="7DE1664E" w14:textId="77777777" w:rsidR="001C7BCF" w:rsidRPr="001C7BCF" w:rsidRDefault="001C7BCF" w:rsidP="001C7BCF">
      <w:pPr>
        <w:spacing w:line="276" w:lineRule="auto"/>
        <w:jc w:val="both"/>
        <w:rPr>
          <w:rFonts w:asciiTheme="minorHAnsi" w:hAnsiTheme="minorHAnsi" w:cstheme="minorHAnsi"/>
          <w:sz w:val="22"/>
          <w:shd w:val="clear" w:color="auto" w:fill="FFFFFF"/>
          <w:lang w:val="en-US"/>
        </w:rPr>
      </w:pPr>
    </w:p>
    <w:p w14:paraId="4B1EB865" w14:textId="77777777" w:rsidR="001C7BCF" w:rsidRPr="001C7BCF" w:rsidRDefault="001C7BCF" w:rsidP="001C7BCF">
      <w:pPr>
        <w:spacing w:line="276" w:lineRule="auto"/>
        <w:jc w:val="both"/>
        <w:rPr>
          <w:rFonts w:asciiTheme="minorHAnsi" w:hAnsiTheme="minorHAnsi" w:cstheme="minorHAnsi"/>
          <w:sz w:val="22"/>
          <w:shd w:val="clear" w:color="auto" w:fill="FFFFFF"/>
          <w:lang w:val="en-US"/>
        </w:rPr>
      </w:pPr>
      <w:r w:rsidRPr="001C7BCF">
        <w:rPr>
          <w:rFonts w:asciiTheme="minorHAnsi" w:hAnsiTheme="minorHAnsi" w:cstheme="minorHAnsi"/>
          <w:sz w:val="22"/>
          <w:shd w:val="clear" w:color="auto" w:fill="FFFFFF"/>
          <w:lang w:val="en-US"/>
        </w:rPr>
        <w:t>The Lead Course Tutor will have responsibility for two Diploma Courses, leading on one weekly class and one weekend class.</w:t>
      </w:r>
    </w:p>
    <w:p w14:paraId="7494D07B" w14:textId="77777777" w:rsidR="001C7BCF" w:rsidRPr="001C7BCF" w:rsidRDefault="001C7BCF" w:rsidP="001C7BCF">
      <w:pPr>
        <w:spacing w:line="276" w:lineRule="auto"/>
        <w:jc w:val="both"/>
        <w:rPr>
          <w:rFonts w:asciiTheme="minorHAnsi" w:hAnsiTheme="minorHAnsi" w:cstheme="minorHAnsi"/>
          <w:sz w:val="22"/>
          <w:shd w:val="clear" w:color="auto" w:fill="FFFFFF"/>
          <w:lang w:val="en-US"/>
        </w:rPr>
      </w:pPr>
    </w:p>
    <w:p w14:paraId="0C0EFE11" w14:textId="77777777" w:rsidR="001C7BCF" w:rsidRPr="001C7BCF" w:rsidRDefault="001C7BCF" w:rsidP="001C7BCF">
      <w:pPr>
        <w:spacing w:line="276" w:lineRule="auto"/>
        <w:jc w:val="both"/>
        <w:rPr>
          <w:rFonts w:asciiTheme="minorHAnsi" w:hAnsiTheme="minorHAnsi" w:cstheme="minorHAnsi"/>
          <w:sz w:val="22"/>
          <w:shd w:val="clear" w:color="auto" w:fill="FFFFFF"/>
          <w:lang w:val="en-US"/>
        </w:rPr>
      </w:pPr>
      <w:r w:rsidRPr="001C7BCF">
        <w:rPr>
          <w:rFonts w:asciiTheme="minorHAnsi" w:hAnsiTheme="minorHAnsi" w:cstheme="minorHAnsi"/>
          <w:sz w:val="22"/>
          <w:shd w:val="clear" w:color="auto" w:fill="FFFFFF"/>
          <w:lang w:val="en-US"/>
        </w:rPr>
        <w:t>The Lead Course Tutor will be expected to contribute to a GCA CPD calendar, writing and delivering on content agreed with the Course Director.</w:t>
      </w:r>
    </w:p>
    <w:p w14:paraId="36357D8F" w14:textId="77777777" w:rsidR="001C7BCF" w:rsidRPr="001C7BCF" w:rsidRDefault="001C7BCF" w:rsidP="001C7BCF">
      <w:pPr>
        <w:spacing w:line="276" w:lineRule="auto"/>
        <w:jc w:val="both"/>
        <w:rPr>
          <w:rFonts w:asciiTheme="minorHAnsi" w:hAnsiTheme="minorHAnsi" w:cstheme="minorHAnsi"/>
          <w:sz w:val="22"/>
          <w:shd w:val="clear" w:color="auto" w:fill="FFFFFF"/>
          <w:lang w:val="en-US"/>
        </w:rPr>
      </w:pPr>
    </w:p>
    <w:p w14:paraId="3D1EB74F" w14:textId="77777777" w:rsidR="001C7BCF" w:rsidRPr="001C7BCF" w:rsidRDefault="001C7BCF" w:rsidP="001C7BCF">
      <w:pPr>
        <w:spacing w:line="276" w:lineRule="auto"/>
        <w:jc w:val="both"/>
        <w:rPr>
          <w:rFonts w:asciiTheme="minorHAnsi" w:hAnsiTheme="minorHAnsi" w:cstheme="minorHAnsi"/>
          <w:sz w:val="22"/>
          <w:shd w:val="clear" w:color="auto" w:fill="FFFFFF"/>
          <w:lang w:val="en-US"/>
        </w:rPr>
      </w:pPr>
      <w:r w:rsidRPr="001C7BCF">
        <w:rPr>
          <w:rFonts w:asciiTheme="minorHAnsi" w:hAnsiTheme="minorHAnsi" w:cstheme="minorHAnsi"/>
          <w:sz w:val="22"/>
          <w:shd w:val="clear" w:color="auto" w:fill="FFFFFF"/>
          <w:lang w:val="en-US"/>
        </w:rPr>
        <w:t>The Lead Course Tutor will support the development, implementation, delivery and evaluation of the Diploma in Integrative Counselling.</w:t>
      </w:r>
    </w:p>
    <w:p w14:paraId="3312E1A7" w14:textId="77777777" w:rsidR="00600FE7" w:rsidRPr="00600FE7" w:rsidRDefault="00600FE7" w:rsidP="00FD74A0">
      <w:pPr>
        <w:spacing w:line="276" w:lineRule="auto"/>
        <w:jc w:val="both"/>
        <w:rPr>
          <w:rFonts w:asciiTheme="minorHAnsi" w:eastAsia="Times New Roman" w:hAnsiTheme="minorHAnsi" w:cstheme="minorHAnsi"/>
          <w:color w:val="000000" w:themeColor="text1"/>
          <w:sz w:val="22"/>
          <w:lang w:val="en-US"/>
        </w:rPr>
      </w:pPr>
    </w:p>
    <w:p w14:paraId="76678DEB" w14:textId="77777777" w:rsidR="00600FE7" w:rsidRPr="00600FE7" w:rsidRDefault="00600FE7" w:rsidP="00600FE7">
      <w:pPr>
        <w:rPr>
          <w:rFonts w:asciiTheme="minorHAnsi" w:hAnsiTheme="minorHAnsi" w:cstheme="minorHAnsi"/>
          <w:b/>
          <w:bCs/>
          <w:sz w:val="22"/>
          <w:lang w:val="en-US"/>
        </w:rPr>
      </w:pPr>
      <w:r w:rsidRPr="00600FE7">
        <w:rPr>
          <w:rFonts w:asciiTheme="minorHAnsi" w:hAnsiTheme="minorHAnsi" w:cstheme="minorHAnsi"/>
          <w:b/>
          <w:bCs/>
          <w:sz w:val="22"/>
          <w:lang w:val="en-US"/>
        </w:rPr>
        <w:t xml:space="preserve">In return for choosing to work for GCA, the benefits you will receive are: </w:t>
      </w:r>
    </w:p>
    <w:p w14:paraId="7DBC70CB" w14:textId="2C78948A" w:rsidR="00600FE7" w:rsidRPr="00600FE7" w:rsidRDefault="00600FE7" w:rsidP="00600FE7">
      <w:pPr>
        <w:numPr>
          <w:ilvl w:val="0"/>
          <w:numId w:val="7"/>
        </w:numPr>
        <w:spacing w:after="160" w:line="252" w:lineRule="auto"/>
        <w:contextualSpacing/>
        <w:rPr>
          <w:rFonts w:asciiTheme="minorHAnsi" w:eastAsia="Times New Roman" w:hAnsiTheme="minorHAnsi" w:cstheme="minorHAnsi"/>
          <w:sz w:val="22"/>
          <w:lang w:val="en-US"/>
        </w:rPr>
      </w:pPr>
      <w:r w:rsidRPr="00600FE7">
        <w:rPr>
          <w:rFonts w:asciiTheme="minorHAnsi" w:eastAsia="Times New Roman" w:hAnsiTheme="minorHAnsi" w:cstheme="minorHAnsi"/>
          <w:sz w:val="22"/>
          <w:lang w:val="en-US"/>
        </w:rPr>
        <w:t xml:space="preserve">Very generous annual leave entitlement: full time employees start with an annual leave entitlement of 37 days (inclusive of bank holidays) which increases to 38 days after 2 years, 40 days after 5 years and 42 days after 10 years length of service. </w:t>
      </w:r>
    </w:p>
    <w:p w14:paraId="414028D6" w14:textId="77777777" w:rsidR="00600FE7" w:rsidRPr="00600FE7" w:rsidRDefault="00600FE7" w:rsidP="00600FE7">
      <w:pPr>
        <w:numPr>
          <w:ilvl w:val="0"/>
          <w:numId w:val="7"/>
        </w:numPr>
        <w:spacing w:after="160" w:line="252" w:lineRule="auto"/>
        <w:contextualSpacing/>
        <w:rPr>
          <w:rFonts w:asciiTheme="minorHAnsi" w:eastAsia="Times New Roman" w:hAnsiTheme="minorHAnsi" w:cstheme="minorHAnsi"/>
          <w:sz w:val="22"/>
          <w:lang w:val="en-US"/>
        </w:rPr>
      </w:pPr>
      <w:r w:rsidRPr="00600FE7">
        <w:rPr>
          <w:rFonts w:asciiTheme="minorHAnsi" w:eastAsia="Times New Roman" w:hAnsiTheme="minorHAnsi" w:cstheme="minorHAnsi"/>
          <w:sz w:val="22"/>
          <w:lang w:val="en-US"/>
        </w:rPr>
        <w:t>5 duvet days where employees may take time off at short notice.</w:t>
      </w:r>
    </w:p>
    <w:p w14:paraId="556B74C7" w14:textId="77777777" w:rsidR="00600FE7" w:rsidRPr="00600FE7" w:rsidRDefault="00600FE7" w:rsidP="00600FE7">
      <w:pPr>
        <w:numPr>
          <w:ilvl w:val="0"/>
          <w:numId w:val="7"/>
        </w:numPr>
        <w:spacing w:after="160" w:line="252" w:lineRule="auto"/>
        <w:contextualSpacing/>
        <w:rPr>
          <w:rFonts w:asciiTheme="minorHAnsi" w:eastAsia="Times New Roman" w:hAnsiTheme="minorHAnsi" w:cstheme="minorHAnsi"/>
          <w:sz w:val="22"/>
          <w:lang w:val="en-US"/>
        </w:rPr>
      </w:pPr>
      <w:r w:rsidRPr="00600FE7">
        <w:rPr>
          <w:rFonts w:asciiTheme="minorHAnsi" w:eastAsia="Times New Roman" w:hAnsiTheme="minorHAnsi" w:cstheme="minorHAnsi"/>
          <w:sz w:val="22"/>
          <w:lang w:val="en-US"/>
        </w:rPr>
        <w:t xml:space="preserve">Death in service policy of 2 times salary. </w:t>
      </w:r>
    </w:p>
    <w:p w14:paraId="166BEABC" w14:textId="77777777" w:rsidR="00600FE7" w:rsidRPr="00600FE7" w:rsidRDefault="00600FE7" w:rsidP="00600FE7">
      <w:pPr>
        <w:numPr>
          <w:ilvl w:val="0"/>
          <w:numId w:val="7"/>
        </w:numPr>
        <w:spacing w:after="160" w:line="252" w:lineRule="auto"/>
        <w:contextualSpacing/>
        <w:rPr>
          <w:rFonts w:asciiTheme="minorHAnsi" w:eastAsia="Times New Roman" w:hAnsiTheme="minorHAnsi" w:cstheme="minorHAnsi"/>
          <w:sz w:val="22"/>
          <w:lang w:val="en-US"/>
        </w:rPr>
      </w:pPr>
      <w:r w:rsidRPr="00600FE7">
        <w:rPr>
          <w:rFonts w:asciiTheme="minorHAnsi" w:eastAsia="Times New Roman" w:hAnsiTheme="minorHAnsi" w:cstheme="minorHAnsi"/>
          <w:sz w:val="22"/>
          <w:lang w:val="en-US"/>
        </w:rPr>
        <w:t xml:space="preserve">Cycle to work scheme where employees can save money on a new bike and spread the cost. </w:t>
      </w:r>
    </w:p>
    <w:p w14:paraId="4518EC1D" w14:textId="77777777" w:rsidR="00600FE7" w:rsidRDefault="00600FE7" w:rsidP="00600FE7">
      <w:pPr>
        <w:numPr>
          <w:ilvl w:val="0"/>
          <w:numId w:val="7"/>
        </w:numPr>
        <w:spacing w:after="160" w:line="252" w:lineRule="auto"/>
        <w:contextualSpacing/>
        <w:rPr>
          <w:rFonts w:asciiTheme="minorHAnsi" w:eastAsia="Times New Roman" w:hAnsiTheme="minorHAnsi" w:cstheme="minorHAnsi"/>
          <w:sz w:val="22"/>
          <w:lang w:val="en-US"/>
        </w:rPr>
      </w:pPr>
      <w:r w:rsidRPr="00600FE7">
        <w:rPr>
          <w:rFonts w:asciiTheme="minorHAnsi" w:eastAsia="Times New Roman" w:hAnsiTheme="minorHAnsi" w:cstheme="minorHAnsi"/>
          <w:sz w:val="22"/>
          <w:lang w:val="en-US"/>
        </w:rPr>
        <w:t xml:space="preserve">Training and development commitment to help employees perform to the best of their abilities. </w:t>
      </w:r>
    </w:p>
    <w:p w14:paraId="71A24317" w14:textId="122DBC87" w:rsidR="00110060" w:rsidRDefault="00110060" w:rsidP="00600FE7">
      <w:pPr>
        <w:numPr>
          <w:ilvl w:val="0"/>
          <w:numId w:val="7"/>
        </w:numPr>
        <w:spacing w:after="160" w:line="252" w:lineRule="auto"/>
        <w:contextualSpacing/>
        <w:rPr>
          <w:rFonts w:asciiTheme="minorHAnsi" w:eastAsia="Times New Roman" w:hAnsiTheme="minorHAnsi" w:cstheme="minorHAnsi"/>
          <w:sz w:val="22"/>
          <w:lang w:val="en-US"/>
        </w:rPr>
      </w:pPr>
      <w:r>
        <w:rPr>
          <w:rFonts w:asciiTheme="minorHAnsi" w:eastAsia="Times New Roman" w:hAnsiTheme="minorHAnsi" w:cstheme="minorHAnsi"/>
          <w:sz w:val="22"/>
          <w:lang w:val="en-US"/>
        </w:rPr>
        <w:lastRenderedPageBreak/>
        <w:t>W</w:t>
      </w:r>
      <w:r w:rsidRPr="00110060">
        <w:rPr>
          <w:rFonts w:asciiTheme="minorHAnsi" w:eastAsia="Times New Roman" w:hAnsiTheme="minorHAnsi" w:cstheme="minorHAnsi"/>
          <w:sz w:val="22"/>
          <w:lang w:val="en-US"/>
        </w:rPr>
        <w:t>orking for an employer focused on delivering its vision and mission by living its values of Respect, Empathy and Collaboration</w:t>
      </w:r>
      <w:r>
        <w:rPr>
          <w:rFonts w:asciiTheme="minorHAnsi" w:eastAsia="Times New Roman" w:hAnsiTheme="minorHAnsi" w:cstheme="minorHAnsi"/>
          <w:sz w:val="22"/>
          <w:lang w:val="en-US"/>
        </w:rPr>
        <w:t>.</w:t>
      </w:r>
    </w:p>
    <w:p w14:paraId="60CD4FE4" w14:textId="77777777" w:rsidR="00733C4B" w:rsidRPr="00600FE7" w:rsidRDefault="00733C4B" w:rsidP="00733C4B">
      <w:pPr>
        <w:spacing w:after="160" w:line="252" w:lineRule="auto"/>
        <w:ind w:left="720"/>
        <w:contextualSpacing/>
        <w:rPr>
          <w:rFonts w:asciiTheme="minorHAnsi" w:eastAsia="Times New Roman" w:hAnsiTheme="minorHAnsi" w:cstheme="minorHAnsi"/>
          <w:sz w:val="22"/>
          <w:lang w:val="en-US"/>
        </w:rPr>
      </w:pPr>
    </w:p>
    <w:p w14:paraId="6826E8C1" w14:textId="77777777" w:rsidR="00600FE7" w:rsidRPr="00600FE7" w:rsidRDefault="00600FE7" w:rsidP="00600FE7">
      <w:pPr>
        <w:spacing w:line="276" w:lineRule="auto"/>
        <w:jc w:val="both"/>
        <w:rPr>
          <w:rFonts w:asciiTheme="minorHAnsi" w:hAnsiTheme="minorHAnsi" w:cstheme="minorHAnsi"/>
          <w:sz w:val="22"/>
        </w:rPr>
      </w:pPr>
    </w:p>
    <w:p w14:paraId="37BC143F" w14:textId="77777777" w:rsidR="00600FE7" w:rsidRPr="00600FE7" w:rsidRDefault="00600FE7" w:rsidP="00600FE7">
      <w:pPr>
        <w:spacing w:line="276" w:lineRule="auto"/>
        <w:jc w:val="both"/>
        <w:rPr>
          <w:rFonts w:asciiTheme="minorHAnsi" w:eastAsia="Times New Roman" w:hAnsiTheme="minorHAnsi" w:cstheme="minorHAnsi"/>
          <w:b/>
          <w:sz w:val="22"/>
          <w:lang w:eastAsia="en-GB"/>
        </w:rPr>
      </w:pPr>
      <w:r w:rsidRPr="00600FE7">
        <w:rPr>
          <w:rFonts w:asciiTheme="minorHAnsi" w:eastAsia="Times New Roman" w:hAnsiTheme="minorHAnsi" w:cstheme="minorHAnsi"/>
          <w:b/>
          <w:sz w:val="22"/>
          <w:lang w:eastAsia="en-GB"/>
        </w:rPr>
        <w:t>Organisation Profile:</w:t>
      </w:r>
    </w:p>
    <w:p w14:paraId="45619073" w14:textId="4197A41A" w:rsidR="00600FE7" w:rsidRPr="00600FE7" w:rsidRDefault="00600FE7" w:rsidP="00600FE7">
      <w:pPr>
        <w:spacing w:line="276" w:lineRule="auto"/>
        <w:jc w:val="both"/>
        <w:rPr>
          <w:rFonts w:asciiTheme="minorHAnsi" w:hAnsiTheme="minorHAnsi" w:cstheme="minorHAnsi"/>
          <w:sz w:val="22"/>
        </w:rPr>
      </w:pPr>
      <w:r w:rsidRPr="00600FE7">
        <w:rPr>
          <w:rFonts w:asciiTheme="minorHAnsi" w:hAnsiTheme="minorHAnsi" w:cstheme="minorHAnsi"/>
          <w:sz w:val="22"/>
        </w:rPr>
        <w:t xml:space="preserve">Glasgow Council on Alcohol (GCA) was founded in 1965 and is the oldest established Council on Alcohol in Scotland. GCA is a voluntary organisation working to reduce the harm caused by alcohol misuse through the provision of a range of </w:t>
      </w:r>
      <w:r w:rsidR="004F457F" w:rsidRPr="00600FE7">
        <w:rPr>
          <w:rFonts w:asciiTheme="minorHAnsi" w:hAnsiTheme="minorHAnsi" w:cstheme="minorHAnsi"/>
          <w:sz w:val="22"/>
        </w:rPr>
        <w:t>high</w:t>
      </w:r>
      <w:r w:rsidR="004F457F">
        <w:rPr>
          <w:rFonts w:asciiTheme="minorHAnsi" w:hAnsiTheme="minorHAnsi" w:cstheme="minorHAnsi"/>
          <w:sz w:val="22"/>
        </w:rPr>
        <w:t xml:space="preserve"> </w:t>
      </w:r>
      <w:r w:rsidR="004F457F" w:rsidRPr="00600FE7">
        <w:rPr>
          <w:rFonts w:asciiTheme="minorHAnsi" w:hAnsiTheme="minorHAnsi" w:cstheme="minorHAnsi"/>
          <w:sz w:val="22"/>
        </w:rPr>
        <w:t>quality</w:t>
      </w:r>
      <w:r w:rsidRPr="00600FE7">
        <w:rPr>
          <w:rFonts w:asciiTheme="minorHAnsi" w:hAnsiTheme="minorHAnsi" w:cstheme="minorHAnsi"/>
          <w:sz w:val="22"/>
        </w:rPr>
        <w:t xml:space="preserve"> advice, information, counselling, support, prevention and education and training services.</w:t>
      </w:r>
    </w:p>
    <w:p w14:paraId="4AEF6444" w14:textId="77777777" w:rsidR="00600FE7" w:rsidRPr="00600FE7" w:rsidRDefault="00600FE7" w:rsidP="00600FE7">
      <w:pPr>
        <w:spacing w:line="276" w:lineRule="auto"/>
        <w:jc w:val="both"/>
        <w:rPr>
          <w:rFonts w:asciiTheme="minorHAnsi" w:eastAsia="Times New Roman" w:hAnsiTheme="minorHAnsi" w:cstheme="minorHAnsi"/>
          <w:sz w:val="22"/>
          <w:lang w:eastAsia="en-GB"/>
        </w:rPr>
      </w:pPr>
    </w:p>
    <w:p w14:paraId="5CE67266" w14:textId="77777777" w:rsidR="00600FE7" w:rsidRPr="00600FE7" w:rsidRDefault="00600FE7" w:rsidP="00600FE7">
      <w:pPr>
        <w:spacing w:line="240" w:lineRule="auto"/>
        <w:jc w:val="both"/>
        <w:rPr>
          <w:rFonts w:asciiTheme="minorHAnsi" w:eastAsia="Times New Roman" w:hAnsiTheme="minorHAnsi" w:cstheme="minorHAnsi"/>
          <w:sz w:val="22"/>
        </w:rPr>
      </w:pPr>
      <w:r w:rsidRPr="00600FE7">
        <w:rPr>
          <w:rFonts w:asciiTheme="minorHAnsi" w:eastAsia="Times New Roman" w:hAnsiTheme="minorHAnsi" w:cstheme="minorHAnsi"/>
          <w:color w:val="000000"/>
          <w:sz w:val="22"/>
        </w:rPr>
        <w:t xml:space="preserve">For an application pack please head to our website </w:t>
      </w:r>
      <w:hyperlink r:id="rId8" w:history="1">
        <w:r w:rsidRPr="00600FE7">
          <w:rPr>
            <w:rStyle w:val="Hyperlink"/>
            <w:rFonts w:asciiTheme="minorHAnsi" w:eastAsia="Times New Roman" w:hAnsiTheme="minorHAnsi" w:cstheme="minorHAnsi"/>
            <w:sz w:val="22"/>
          </w:rPr>
          <w:t>http://www.glasgowcouncilonalcohol.org/</w:t>
        </w:r>
      </w:hyperlink>
      <w:r w:rsidRPr="00600FE7">
        <w:rPr>
          <w:rFonts w:asciiTheme="minorHAnsi" w:eastAsia="Times New Roman" w:hAnsiTheme="minorHAnsi" w:cstheme="minorHAnsi"/>
          <w:sz w:val="22"/>
        </w:rPr>
        <w:t xml:space="preserve">. This advert can also be found on s1jobs.com and goodmoves.org.uk. </w:t>
      </w:r>
    </w:p>
    <w:p w14:paraId="0FBF89E6" w14:textId="77777777" w:rsidR="00600FE7" w:rsidRPr="00600FE7" w:rsidRDefault="00600FE7" w:rsidP="00600FE7">
      <w:pPr>
        <w:spacing w:line="240" w:lineRule="auto"/>
        <w:rPr>
          <w:rFonts w:asciiTheme="minorHAnsi" w:eastAsia="Times New Roman" w:hAnsiTheme="minorHAnsi" w:cstheme="minorHAnsi"/>
          <w:sz w:val="22"/>
        </w:rPr>
      </w:pPr>
      <w:r w:rsidRPr="00600FE7">
        <w:rPr>
          <w:rFonts w:asciiTheme="minorHAnsi" w:eastAsia="Times New Roman" w:hAnsiTheme="minorHAnsi" w:cstheme="minorHAnsi"/>
          <w:sz w:val="22"/>
        </w:rPr>
        <w:br/>
        <w:t>If you need the application form in an alternative format please</w:t>
      </w:r>
      <w:r w:rsidRPr="00600FE7">
        <w:rPr>
          <w:rFonts w:asciiTheme="minorHAnsi" w:eastAsia="Times New Roman" w:hAnsiTheme="minorHAnsi" w:cstheme="minorHAnsi"/>
          <w:color w:val="000000"/>
          <w:sz w:val="22"/>
        </w:rPr>
        <w:t xml:space="preserve"> contact Glasgow Council on Alcohol, 14 North Claremont Street, Glasgow G3 7LE Tel: 0141 353 1800 or e-mail us at </w:t>
      </w:r>
      <w:hyperlink r:id="rId9" w:history="1">
        <w:r w:rsidRPr="00600FE7">
          <w:rPr>
            <w:rFonts w:asciiTheme="minorHAnsi" w:eastAsia="Times New Roman" w:hAnsiTheme="minorHAnsi" w:cstheme="minorHAnsi"/>
            <w:color w:val="0000FF"/>
            <w:sz w:val="22"/>
            <w:u w:val="single"/>
          </w:rPr>
          <w:t>recruitment@glasgowcouncilonalcohol.org</w:t>
        </w:r>
      </w:hyperlink>
      <w:r w:rsidRPr="00600FE7">
        <w:rPr>
          <w:rFonts w:asciiTheme="minorHAnsi" w:eastAsia="Times New Roman" w:hAnsiTheme="minorHAnsi" w:cstheme="minorHAnsi"/>
          <w:sz w:val="22"/>
        </w:rPr>
        <w:t>.</w:t>
      </w:r>
    </w:p>
    <w:p w14:paraId="421A0409" w14:textId="77777777" w:rsidR="00600FE7" w:rsidRPr="00600FE7" w:rsidRDefault="00600FE7" w:rsidP="00600FE7">
      <w:pPr>
        <w:spacing w:line="276" w:lineRule="auto"/>
        <w:jc w:val="both"/>
        <w:rPr>
          <w:rFonts w:asciiTheme="minorHAnsi" w:eastAsia="Times New Roman" w:hAnsiTheme="minorHAnsi" w:cstheme="minorHAnsi"/>
          <w:sz w:val="22"/>
          <w:lang w:eastAsia="en-GB"/>
        </w:rPr>
      </w:pPr>
    </w:p>
    <w:p w14:paraId="7B19B20B" w14:textId="04449164" w:rsidR="00600FE7" w:rsidRPr="00600FE7" w:rsidRDefault="00600FE7" w:rsidP="00600FE7">
      <w:pPr>
        <w:spacing w:line="276" w:lineRule="auto"/>
        <w:jc w:val="both"/>
        <w:rPr>
          <w:rFonts w:asciiTheme="minorHAnsi" w:hAnsiTheme="minorHAnsi" w:cstheme="minorHAnsi"/>
          <w:sz w:val="22"/>
          <w:lang w:eastAsia="en-GB"/>
        </w:rPr>
      </w:pPr>
      <w:r w:rsidRPr="00600FE7">
        <w:rPr>
          <w:rFonts w:asciiTheme="minorHAnsi" w:hAnsiTheme="minorHAnsi" w:cstheme="minorHAnsi"/>
          <w:sz w:val="22"/>
          <w:lang w:eastAsia="en-GB"/>
        </w:rPr>
        <w:t>Please note: A PVG membership will be required for this post.  This will be arranged by Glasgow Council on Alcohol.</w:t>
      </w:r>
      <w:r w:rsidR="004F457F">
        <w:rPr>
          <w:rFonts w:asciiTheme="minorHAnsi" w:hAnsiTheme="minorHAnsi" w:cstheme="minorHAnsi"/>
          <w:sz w:val="22"/>
          <w:lang w:eastAsia="en-GB"/>
        </w:rPr>
        <w:t xml:space="preserve">  You will be required to evidence your right to work in the UK.</w:t>
      </w:r>
    </w:p>
    <w:p w14:paraId="23D05BF7" w14:textId="77777777" w:rsidR="00600FE7" w:rsidRPr="00600FE7" w:rsidRDefault="00600FE7" w:rsidP="00600FE7">
      <w:pPr>
        <w:spacing w:line="276" w:lineRule="auto"/>
        <w:jc w:val="both"/>
        <w:rPr>
          <w:rFonts w:asciiTheme="minorHAnsi" w:eastAsia="Times New Roman" w:hAnsiTheme="minorHAnsi" w:cstheme="minorHAnsi"/>
          <w:sz w:val="22"/>
          <w:lang w:eastAsia="en-GB"/>
        </w:rPr>
      </w:pPr>
    </w:p>
    <w:p w14:paraId="0B64D1E6" w14:textId="77777777" w:rsidR="00600FE7" w:rsidRDefault="00600FE7" w:rsidP="00600FE7">
      <w:pPr>
        <w:spacing w:line="240" w:lineRule="auto"/>
        <w:rPr>
          <w:rFonts w:asciiTheme="minorHAnsi" w:eastAsia="Times New Roman" w:hAnsiTheme="minorHAnsi" w:cstheme="minorHAnsi"/>
          <w:b/>
          <w:bCs/>
          <w:color w:val="0000FF"/>
          <w:sz w:val="22"/>
          <w:u w:val="single"/>
          <w:lang w:val="en-US"/>
        </w:rPr>
      </w:pPr>
      <w:r w:rsidRPr="00600FE7">
        <w:rPr>
          <w:rFonts w:asciiTheme="minorHAnsi" w:eastAsia="Times New Roman" w:hAnsiTheme="minorHAnsi" w:cstheme="minorHAnsi"/>
          <w:b/>
          <w:bCs/>
          <w:sz w:val="22"/>
          <w:lang w:val="en-US"/>
        </w:rPr>
        <w:t xml:space="preserve">No CV’s please, submit completed applications to: </w:t>
      </w:r>
      <w:hyperlink r:id="rId10" w:history="1">
        <w:r w:rsidRPr="00600FE7">
          <w:rPr>
            <w:rFonts w:asciiTheme="minorHAnsi" w:eastAsia="Times New Roman" w:hAnsiTheme="minorHAnsi" w:cstheme="minorHAnsi"/>
            <w:b/>
            <w:bCs/>
            <w:color w:val="0000FF"/>
            <w:sz w:val="22"/>
            <w:u w:val="single"/>
            <w:lang w:val="en-US"/>
          </w:rPr>
          <w:t>recruitment@glasgowcouncilonalcohol.org</w:t>
        </w:r>
      </w:hyperlink>
    </w:p>
    <w:p w14:paraId="08915A09" w14:textId="77777777" w:rsidR="00693B5E" w:rsidRPr="00600FE7" w:rsidRDefault="00693B5E" w:rsidP="00600FE7">
      <w:pPr>
        <w:spacing w:line="240" w:lineRule="auto"/>
        <w:rPr>
          <w:rFonts w:asciiTheme="minorHAnsi" w:eastAsia="Times New Roman" w:hAnsiTheme="minorHAnsi" w:cstheme="minorHAnsi"/>
          <w:b/>
          <w:bCs/>
          <w:color w:val="0000FF"/>
          <w:sz w:val="22"/>
          <w:u w:val="single"/>
          <w:lang w:val="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548"/>
      </w:tblGrid>
      <w:tr w:rsidR="00A03C02" w:rsidRPr="00600FE7" w14:paraId="2F46009D" w14:textId="77777777" w:rsidTr="00A03C02">
        <w:trPr>
          <w:trHeight w:val="160"/>
        </w:trPr>
        <w:tc>
          <w:tcPr>
            <w:tcW w:w="5812" w:type="dxa"/>
            <w:tcBorders>
              <w:top w:val="single" w:sz="4" w:space="0" w:color="auto"/>
              <w:left w:val="single" w:sz="4" w:space="0" w:color="auto"/>
              <w:bottom w:val="single" w:sz="4" w:space="0" w:color="auto"/>
              <w:right w:val="single" w:sz="4" w:space="0" w:color="auto"/>
            </w:tcBorders>
            <w:shd w:val="pct25" w:color="auto" w:fill="FFFFFF"/>
            <w:hideMark/>
          </w:tcPr>
          <w:p w14:paraId="593CA581" w14:textId="77777777" w:rsidR="00A03C02" w:rsidRPr="00600FE7" w:rsidRDefault="00A03C02">
            <w:pPr>
              <w:keepNext/>
              <w:tabs>
                <w:tab w:val="left" w:pos="720"/>
                <w:tab w:val="left" w:pos="1440"/>
                <w:tab w:val="left" w:pos="2160"/>
                <w:tab w:val="left" w:pos="2880"/>
                <w:tab w:val="left" w:pos="4680"/>
                <w:tab w:val="left" w:pos="5400"/>
                <w:tab w:val="right" w:pos="9000"/>
              </w:tabs>
              <w:spacing w:line="240" w:lineRule="atLeast"/>
              <w:jc w:val="both"/>
              <w:outlineLvl w:val="3"/>
              <w:rPr>
                <w:rFonts w:asciiTheme="minorHAnsi" w:eastAsia="Times New Roman" w:hAnsiTheme="minorHAnsi" w:cstheme="minorHAnsi"/>
                <w:b/>
                <w:sz w:val="22"/>
                <w:lang w:eastAsia="en-GB"/>
              </w:rPr>
            </w:pPr>
            <w:r w:rsidRPr="00600FE7">
              <w:rPr>
                <w:rFonts w:asciiTheme="minorHAnsi" w:eastAsia="Times New Roman" w:hAnsiTheme="minorHAnsi" w:cstheme="minorHAnsi"/>
                <w:b/>
                <w:sz w:val="22"/>
                <w:lang w:eastAsia="en-GB"/>
              </w:rPr>
              <w:t>STAGE IN PROCESS</w:t>
            </w:r>
          </w:p>
        </w:tc>
        <w:tc>
          <w:tcPr>
            <w:tcW w:w="3548" w:type="dxa"/>
            <w:tcBorders>
              <w:top w:val="single" w:sz="4" w:space="0" w:color="auto"/>
              <w:left w:val="single" w:sz="4" w:space="0" w:color="auto"/>
              <w:bottom w:val="single" w:sz="4" w:space="0" w:color="auto"/>
              <w:right w:val="single" w:sz="4" w:space="0" w:color="auto"/>
            </w:tcBorders>
            <w:shd w:val="pct25" w:color="auto" w:fill="FFFFFF"/>
            <w:hideMark/>
          </w:tcPr>
          <w:p w14:paraId="06A62780" w14:textId="77777777" w:rsidR="00A03C02" w:rsidRPr="00600FE7" w:rsidRDefault="00A03C02">
            <w:pPr>
              <w:tabs>
                <w:tab w:val="left" w:pos="720"/>
                <w:tab w:val="left" w:pos="1440"/>
                <w:tab w:val="left" w:pos="2160"/>
                <w:tab w:val="left" w:pos="2880"/>
                <w:tab w:val="left" w:pos="4680"/>
                <w:tab w:val="left" w:pos="5400"/>
                <w:tab w:val="right" w:pos="9000"/>
              </w:tabs>
              <w:spacing w:line="240" w:lineRule="atLeast"/>
              <w:jc w:val="center"/>
              <w:rPr>
                <w:rFonts w:asciiTheme="minorHAnsi" w:eastAsia="Times New Roman" w:hAnsiTheme="minorHAnsi" w:cstheme="minorHAnsi"/>
                <w:b/>
                <w:sz w:val="22"/>
              </w:rPr>
            </w:pPr>
            <w:r w:rsidRPr="00600FE7">
              <w:rPr>
                <w:rFonts w:asciiTheme="minorHAnsi" w:eastAsia="Times New Roman" w:hAnsiTheme="minorHAnsi" w:cstheme="minorHAnsi"/>
                <w:b/>
                <w:sz w:val="22"/>
              </w:rPr>
              <w:t>TIMESCALE</w:t>
            </w:r>
          </w:p>
        </w:tc>
      </w:tr>
      <w:tr w:rsidR="00A03C02" w:rsidRPr="00600FE7" w14:paraId="468D1B07" w14:textId="77777777" w:rsidTr="008E62EB">
        <w:trPr>
          <w:trHeight w:val="444"/>
        </w:trPr>
        <w:tc>
          <w:tcPr>
            <w:tcW w:w="5812" w:type="dxa"/>
            <w:tcBorders>
              <w:top w:val="single" w:sz="4" w:space="0" w:color="auto"/>
              <w:left w:val="single" w:sz="4" w:space="0" w:color="auto"/>
              <w:bottom w:val="single" w:sz="4" w:space="0" w:color="auto"/>
              <w:right w:val="single" w:sz="4" w:space="0" w:color="auto"/>
            </w:tcBorders>
            <w:hideMark/>
          </w:tcPr>
          <w:p w14:paraId="2B9259D5" w14:textId="77777777" w:rsidR="00A03C02" w:rsidRPr="00600FE7" w:rsidRDefault="00A03C02">
            <w:pPr>
              <w:tabs>
                <w:tab w:val="left" w:pos="720"/>
                <w:tab w:val="left" w:pos="1440"/>
                <w:tab w:val="left" w:pos="2160"/>
                <w:tab w:val="left" w:pos="2880"/>
                <w:tab w:val="left" w:pos="4680"/>
                <w:tab w:val="left" w:pos="5400"/>
                <w:tab w:val="right" w:pos="9000"/>
              </w:tabs>
              <w:spacing w:line="240" w:lineRule="atLeast"/>
              <w:rPr>
                <w:rFonts w:asciiTheme="minorHAnsi" w:eastAsia="Times New Roman" w:hAnsiTheme="minorHAnsi" w:cstheme="minorHAnsi"/>
                <w:sz w:val="22"/>
              </w:rPr>
            </w:pPr>
            <w:r w:rsidRPr="00600FE7">
              <w:rPr>
                <w:rFonts w:asciiTheme="minorHAnsi" w:eastAsia="Times New Roman" w:hAnsiTheme="minorHAnsi" w:cstheme="minorHAnsi"/>
                <w:sz w:val="22"/>
              </w:rPr>
              <w:t>Closing date for applications</w:t>
            </w:r>
          </w:p>
        </w:tc>
        <w:tc>
          <w:tcPr>
            <w:tcW w:w="3548" w:type="dxa"/>
            <w:tcBorders>
              <w:top w:val="single" w:sz="4" w:space="0" w:color="auto"/>
              <w:left w:val="single" w:sz="4" w:space="0" w:color="auto"/>
              <w:bottom w:val="single" w:sz="4" w:space="0" w:color="auto"/>
              <w:right w:val="single" w:sz="4" w:space="0" w:color="auto"/>
            </w:tcBorders>
          </w:tcPr>
          <w:p w14:paraId="288D0F35" w14:textId="24BA89DC" w:rsidR="00A03C02" w:rsidRPr="00600FE7" w:rsidRDefault="001C7BCF" w:rsidP="009D7BCC">
            <w:pPr>
              <w:tabs>
                <w:tab w:val="left" w:pos="720"/>
                <w:tab w:val="left" w:pos="1440"/>
                <w:tab w:val="left" w:pos="2160"/>
                <w:tab w:val="left" w:pos="2880"/>
                <w:tab w:val="left" w:pos="4680"/>
                <w:tab w:val="left" w:pos="5400"/>
                <w:tab w:val="right" w:pos="9000"/>
              </w:tabs>
              <w:spacing w:line="240" w:lineRule="atLeast"/>
              <w:rPr>
                <w:rFonts w:asciiTheme="minorHAnsi" w:eastAsia="Times New Roman" w:hAnsiTheme="minorHAnsi" w:cstheme="minorHAnsi"/>
                <w:sz w:val="22"/>
              </w:rPr>
            </w:pPr>
            <w:r>
              <w:rPr>
                <w:rFonts w:asciiTheme="minorHAnsi" w:eastAsia="Times New Roman" w:hAnsiTheme="minorHAnsi" w:cstheme="minorHAnsi"/>
                <w:sz w:val="22"/>
              </w:rPr>
              <w:t>Fri</w:t>
            </w:r>
            <w:r w:rsidR="008924D2">
              <w:rPr>
                <w:rFonts w:asciiTheme="minorHAnsi" w:eastAsia="Times New Roman" w:hAnsiTheme="minorHAnsi" w:cstheme="minorHAnsi"/>
                <w:sz w:val="22"/>
              </w:rPr>
              <w:t xml:space="preserve">day </w:t>
            </w:r>
            <w:r>
              <w:rPr>
                <w:rFonts w:asciiTheme="minorHAnsi" w:eastAsia="Times New Roman" w:hAnsiTheme="minorHAnsi" w:cstheme="minorHAnsi"/>
                <w:sz w:val="22"/>
              </w:rPr>
              <w:t>3</w:t>
            </w:r>
            <w:r w:rsidRPr="001C7BCF">
              <w:rPr>
                <w:rFonts w:asciiTheme="minorHAnsi" w:eastAsia="Times New Roman" w:hAnsiTheme="minorHAnsi" w:cstheme="minorHAnsi"/>
                <w:sz w:val="22"/>
                <w:vertAlign w:val="superscript"/>
              </w:rPr>
              <w:t>rd</w:t>
            </w:r>
            <w:r>
              <w:rPr>
                <w:rFonts w:asciiTheme="minorHAnsi" w:eastAsia="Times New Roman" w:hAnsiTheme="minorHAnsi" w:cstheme="minorHAnsi"/>
                <w:sz w:val="22"/>
              </w:rPr>
              <w:t xml:space="preserve"> </w:t>
            </w:r>
            <w:r w:rsidR="008924D2">
              <w:rPr>
                <w:rFonts w:asciiTheme="minorHAnsi" w:eastAsia="Times New Roman" w:hAnsiTheme="minorHAnsi" w:cstheme="minorHAnsi"/>
                <w:sz w:val="22"/>
              </w:rPr>
              <w:t>Ma</w:t>
            </w:r>
            <w:r>
              <w:rPr>
                <w:rFonts w:asciiTheme="minorHAnsi" w:eastAsia="Times New Roman" w:hAnsiTheme="minorHAnsi" w:cstheme="minorHAnsi"/>
                <w:sz w:val="22"/>
              </w:rPr>
              <w:t>y</w:t>
            </w:r>
            <w:r w:rsidR="008924D2">
              <w:rPr>
                <w:rFonts w:asciiTheme="minorHAnsi" w:eastAsia="Times New Roman" w:hAnsiTheme="minorHAnsi" w:cstheme="minorHAnsi"/>
                <w:sz w:val="22"/>
              </w:rPr>
              <w:t xml:space="preserve"> 2024</w:t>
            </w:r>
          </w:p>
        </w:tc>
      </w:tr>
      <w:tr w:rsidR="00A03C02" w:rsidRPr="00600FE7" w14:paraId="55B7932C" w14:textId="77777777" w:rsidTr="008E62EB">
        <w:trPr>
          <w:trHeight w:val="576"/>
        </w:trPr>
        <w:tc>
          <w:tcPr>
            <w:tcW w:w="5812" w:type="dxa"/>
            <w:tcBorders>
              <w:top w:val="single" w:sz="4" w:space="0" w:color="auto"/>
              <w:left w:val="single" w:sz="4" w:space="0" w:color="auto"/>
              <w:bottom w:val="single" w:sz="4" w:space="0" w:color="auto"/>
              <w:right w:val="single" w:sz="4" w:space="0" w:color="auto"/>
            </w:tcBorders>
            <w:hideMark/>
          </w:tcPr>
          <w:p w14:paraId="2E52ACEB" w14:textId="77777777" w:rsidR="00A03C02" w:rsidRPr="00600FE7" w:rsidRDefault="00A03C02">
            <w:pPr>
              <w:tabs>
                <w:tab w:val="left" w:pos="720"/>
                <w:tab w:val="left" w:pos="1440"/>
                <w:tab w:val="left" w:pos="2160"/>
                <w:tab w:val="left" w:pos="2880"/>
                <w:tab w:val="left" w:pos="4680"/>
                <w:tab w:val="left" w:pos="5400"/>
                <w:tab w:val="right" w:pos="9000"/>
              </w:tabs>
              <w:spacing w:after="120" w:line="240" w:lineRule="atLeast"/>
              <w:jc w:val="both"/>
              <w:rPr>
                <w:rFonts w:asciiTheme="minorHAnsi" w:eastAsia="Times New Roman" w:hAnsiTheme="minorHAnsi" w:cstheme="minorHAnsi"/>
                <w:sz w:val="22"/>
              </w:rPr>
            </w:pPr>
            <w:r w:rsidRPr="00600FE7">
              <w:rPr>
                <w:rFonts w:asciiTheme="minorHAnsi" w:eastAsia="Times New Roman" w:hAnsiTheme="minorHAnsi" w:cstheme="minorHAnsi"/>
                <w:sz w:val="22"/>
              </w:rPr>
              <w:t>Date of shortlist meeting to select candidates for interview</w:t>
            </w:r>
          </w:p>
        </w:tc>
        <w:tc>
          <w:tcPr>
            <w:tcW w:w="3548" w:type="dxa"/>
            <w:tcBorders>
              <w:top w:val="single" w:sz="4" w:space="0" w:color="auto"/>
              <w:left w:val="single" w:sz="4" w:space="0" w:color="auto"/>
              <w:bottom w:val="single" w:sz="4" w:space="0" w:color="auto"/>
              <w:right w:val="single" w:sz="4" w:space="0" w:color="auto"/>
            </w:tcBorders>
          </w:tcPr>
          <w:p w14:paraId="34C070E3" w14:textId="178BD261" w:rsidR="00A03C02" w:rsidRPr="00600FE7" w:rsidRDefault="003B5A63" w:rsidP="00F02EB2">
            <w:pPr>
              <w:tabs>
                <w:tab w:val="left" w:pos="720"/>
                <w:tab w:val="left" w:pos="1440"/>
                <w:tab w:val="left" w:pos="2160"/>
                <w:tab w:val="left" w:pos="2880"/>
                <w:tab w:val="left" w:pos="4680"/>
                <w:tab w:val="left" w:pos="5400"/>
                <w:tab w:val="right" w:pos="9000"/>
              </w:tabs>
              <w:spacing w:line="240" w:lineRule="atLeast"/>
              <w:rPr>
                <w:rFonts w:asciiTheme="minorHAnsi" w:eastAsia="Times New Roman" w:hAnsiTheme="minorHAnsi" w:cstheme="minorHAnsi"/>
                <w:sz w:val="22"/>
              </w:rPr>
            </w:pPr>
            <w:r w:rsidRPr="003B5A63">
              <w:rPr>
                <w:rFonts w:asciiTheme="minorHAnsi" w:eastAsia="Times New Roman" w:hAnsiTheme="minorHAnsi" w:cstheme="minorHAnsi"/>
                <w:sz w:val="22"/>
              </w:rPr>
              <w:t>Tues</w:t>
            </w:r>
            <w:r w:rsidR="001115AE" w:rsidRPr="003B5A63">
              <w:rPr>
                <w:rFonts w:asciiTheme="minorHAnsi" w:eastAsia="Times New Roman" w:hAnsiTheme="minorHAnsi" w:cstheme="minorHAnsi"/>
                <w:sz w:val="22"/>
              </w:rPr>
              <w:t xml:space="preserve">day </w:t>
            </w:r>
            <w:r w:rsidRPr="003B5A63">
              <w:rPr>
                <w:rFonts w:asciiTheme="minorHAnsi" w:eastAsia="Times New Roman" w:hAnsiTheme="minorHAnsi" w:cstheme="minorHAnsi"/>
                <w:sz w:val="22"/>
              </w:rPr>
              <w:t>7</w:t>
            </w:r>
            <w:r w:rsidRPr="003B5A63">
              <w:rPr>
                <w:rFonts w:asciiTheme="minorHAnsi" w:eastAsia="Times New Roman" w:hAnsiTheme="minorHAnsi" w:cstheme="minorHAnsi"/>
                <w:sz w:val="22"/>
                <w:vertAlign w:val="superscript"/>
              </w:rPr>
              <w:t>th</w:t>
            </w:r>
            <w:r w:rsidRPr="003B5A63">
              <w:rPr>
                <w:rFonts w:asciiTheme="minorHAnsi" w:eastAsia="Times New Roman" w:hAnsiTheme="minorHAnsi" w:cstheme="minorHAnsi"/>
                <w:sz w:val="22"/>
              </w:rPr>
              <w:t xml:space="preserve"> </w:t>
            </w:r>
            <w:r w:rsidR="001115AE" w:rsidRPr="003B5A63">
              <w:rPr>
                <w:rFonts w:asciiTheme="minorHAnsi" w:eastAsia="Times New Roman" w:hAnsiTheme="minorHAnsi" w:cstheme="minorHAnsi"/>
                <w:sz w:val="22"/>
              </w:rPr>
              <w:t>Ma</w:t>
            </w:r>
            <w:r w:rsidRPr="003B5A63">
              <w:rPr>
                <w:rFonts w:asciiTheme="minorHAnsi" w:eastAsia="Times New Roman" w:hAnsiTheme="minorHAnsi" w:cstheme="minorHAnsi"/>
                <w:sz w:val="22"/>
              </w:rPr>
              <w:t>y</w:t>
            </w:r>
            <w:r w:rsidR="001115AE" w:rsidRPr="003B5A63">
              <w:rPr>
                <w:rFonts w:asciiTheme="minorHAnsi" w:eastAsia="Times New Roman" w:hAnsiTheme="minorHAnsi" w:cstheme="minorHAnsi"/>
                <w:sz w:val="22"/>
              </w:rPr>
              <w:t xml:space="preserve"> 2024</w:t>
            </w:r>
          </w:p>
        </w:tc>
      </w:tr>
      <w:tr w:rsidR="00A03C02" w:rsidRPr="00600FE7" w14:paraId="329A5074" w14:textId="77777777" w:rsidTr="00A03C02">
        <w:trPr>
          <w:trHeight w:val="466"/>
        </w:trPr>
        <w:tc>
          <w:tcPr>
            <w:tcW w:w="5812" w:type="dxa"/>
            <w:tcBorders>
              <w:top w:val="single" w:sz="4" w:space="0" w:color="auto"/>
              <w:left w:val="single" w:sz="4" w:space="0" w:color="auto"/>
              <w:bottom w:val="single" w:sz="4" w:space="0" w:color="auto"/>
              <w:right w:val="single" w:sz="4" w:space="0" w:color="auto"/>
            </w:tcBorders>
            <w:hideMark/>
          </w:tcPr>
          <w:p w14:paraId="7E95EF99" w14:textId="77777777" w:rsidR="00A03C02" w:rsidRPr="00600FE7" w:rsidRDefault="00A03C02">
            <w:pPr>
              <w:tabs>
                <w:tab w:val="left" w:pos="720"/>
                <w:tab w:val="left" w:pos="1440"/>
                <w:tab w:val="left" w:pos="2160"/>
                <w:tab w:val="left" w:pos="2880"/>
                <w:tab w:val="left" w:pos="4680"/>
                <w:tab w:val="left" w:pos="5400"/>
                <w:tab w:val="right" w:pos="9000"/>
              </w:tabs>
              <w:spacing w:line="240" w:lineRule="atLeast"/>
              <w:rPr>
                <w:rFonts w:asciiTheme="minorHAnsi" w:eastAsia="Times New Roman" w:hAnsiTheme="minorHAnsi" w:cstheme="minorHAnsi"/>
                <w:sz w:val="22"/>
              </w:rPr>
            </w:pPr>
            <w:r w:rsidRPr="00600FE7">
              <w:rPr>
                <w:rFonts w:asciiTheme="minorHAnsi" w:eastAsia="Times New Roman" w:hAnsiTheme="minorHAnsi" w:cstheme="minorHAnsi"/>
                <w:sz w:val="22"/>
              </w:rPr>
              <w:t>Date of interviews</w:t>
            </w:r>
          </w:p>
        </w:tc>
        <w:tc>
          <w:tcPr>
            <w:tcW w:w="3548" w:type="dxa"/>
            <w:tcBorders>
              <w:top w:val="single" w:sz="4" w:space="0" w:color="auto"/>
              <w:left w:val="single" w:sz="4" w:space="0" w:color="auto"/>
              <w:bottom w:val="single" w:sz="4" w:space="0" w:color="auto"/>
              <w:right w:val="single" w:sz="4" w:space="0" w:color="auto"/>
            </w:tcBorders>
            <w:hideMark/>
          </w:tcPr>
          <w:p w14:paraId="5915C102" w14:textId="1A5AC415" w:rsidR="00A03C02" w:rsidRPr="00600FE7" w:rsidRDefault="00970903" w:rsidP="009D7BCC">
            <w:pPr>
              <w:tabs>
                <w:tab w:val="left" w:pos="720"/>
                <w:tab w:val="left" w:pos="1440"/>
                <w:tab w:val="left" w:pos="2160"/>
                <w:tab w:val="left" w:pos="2880"/>
                <w:tab w:val="left" w:pos="4680"/>
                <w:tab w:val="left" w:pos="5400"/>
                <w:tab w:val="right" w:pos="9000"/>
              </w:tabs>
              <w:spacing w:after="120" w:line="240" w:lineRule="auto"/>
              <w:rPr>
                <w:rFonts w:asciiTheme="minorHAnsi" w:eastAsia="Times New Roman" w:hAnsiTheme="minorHAnsi" w:cstheme="minorHAnsi"/>
                <w:sz w:val="22"/>
              </w:rPr>
            </w:pPr>
            <w:r w:rsidRPr="001C7BCF">
              <w:rPr>
                <w:rFonts w:asciiTheme="minorHAnsi" w:eastAsia="Times New Roman" w:hAnsiTheme="minorHAnsi" w:cstheme="minorHAnsi"/>
                <w:sz w:val="22"/>
              </w:rPr>
              <w:t>Mon</w:t>
            </w:r>
            <w:r w:rsidR="008924D2" w:rsidRPr="001C7BCF">
              <w:rPr>
                <w:rFonts w:asciiTheme="minorHAnsi" w:eastAsia="Times New Roman" w:hAnsiTheme="minorHAnsi" w:cstheme="minorHAnsi"/>
                <w:sz w:val="22"/>
              </w:rPr>
              <w:t xml:space="preserve">day </w:t>
            </w:r>
            <w:r w:rsidR="001C7BCF" w:rsidRPr="001C7BCF">
              <w:rPr>
                <w:rFonts w:asciiTheme="minorHAnsi" w:eastAsia="Times New Roman" w:hAnsiTheme="minorHAnsi" w:cstheme="minorHAnsi"/>
                <w:sz w:val="22"/>
              </w:rPr>
              <w:t>20</w:t>
            </w:r>
            <w:r w:rsidR="008924D2" w:rsidRPr="001C7BCF">
              <w:rPr>
                <w:rFonts w:asciiTheme="minorHAnsi" w:eastAsia="Times New Roman" w:hAnsiTheme="minorHAnsi" w:cstheme="minorHAnsi"/>
                <w:sz w:val="22"/>
                <w:vertAlign w:val="superscript"/>
              </w:rPr>
              <w:t>th</w:t>
            </w:r>
            <w:r w:rsidR="008924D2" w:rsidRPr="001C7BCF">
              <w:rPr>
                <w:rFonts w:asciiTheme="minorHAnsi" w:eastAsia="Times New Roman" w:hAnsiTheme="minorHAnsi" w:cstheme="minorHAnsi"/>
                <w:sz w:val="22"/>
              </w:rPr>
              <w:t xml:space="preserve"> </w:t>
            </w:r>
            <w:r w:rsidR="001C7BCF" w:rsidRPr="001C7BCF">
              <w:rPr>
                <w:rFonts w:asciiTheme="minorHAnsi" w:eastAsia="Times New Roman" w:hAnsiTheme="minorHAnsi" w:cstheme="minorHAnsi"/>
                <w:sz w:val="22"/>
              </w:rPr>
              <w:t>May</w:t>
            </w:r>
            <w:r w:rsidR="008924D2" w:rsidRPr="001C7BCF">
              <w:rPr>
                <w:rFonts w:asciiTheme="minorHAnsi" w:eastAsia="Times New Roman" w:hAnsiTheme="minorHAnsi" w:cstheme="minorHAnsi"/>
                <w:sz w:val="22"/>
              </w:rPr>
              <w:t xml:space="preserve"> 2024</w:t>
            </w:r>
          </w:p>
        </w:tc>
      </w:tr>
      <w:tr w:rsidR="00A03C02" w:rsidRPr="00600FE7" w14:paraId="0BC2B850" w14:textId="77777777" w:rsidTr="008E62EB">
        <w:trPr>
          <w:trHeight w:val="465"/>
        </w:trPr>
        <w:tc>
          <w:tcPr>
            <w:tcW w:w="5812" w:type="dxa"/>
            <w:tcBorders>
              <w:top w:val="single" w:sz="4" w:space="0" w:color="auto"/>
              <w:left w:val="single" w:sz="4" w:space="0" w:color="auto"/>
              <w:bottom w:val="single" w:sz="4" w:space="0" w:color="auto"/>
              <w:right w:val="single" w:sz="4" w:space="0" w:color="auto"/>
            </w:tcBorders>
            <w:hideMark/>
          </w:tcPr>
          <w:p w14:paraId="650D4D1A" w14:textId="77777777" w:rsidR="00A03C02" w:rsidRPr="00600FE7" w:rsidRDefault="00A03C02">
            <w:pPr>
              <w:tabs>
                <w:tab w:val="left" w:pos="720"/>
                <w:tab w:val="left" w:pos="1440"/>
                <w:tab w:val="left" w:pos="2160"/>
                <w:tab w:val="left" w:pos="2880"/>
                <w:tab w:val="left" w:pos="4680"/>
                <w:tab w:val="left" w:pos="5400"/>
                <w:tab w:val="right" w:pos="9000"/>
              </w:tabs>
              <w:spacing w:line="240" w:lineRule="atLeast"/>
              <w:rPr>
                <w:rFonts w:asciiTheme="minorHAnsi" w:eastAsia="Times New Roman" w:hAnsiTheme="minorHAnsi" w:cstheme="minorHAnsi"/>
                <w:sz w:val="22"/>
              </w:rPr>
            </w:pPr>
            <w:r w:rsidRPr="00600FE7">
              <w:rPr>
                <w:rFonts w:asciiTheme="minorHAnsi" w:eastAsia="Times New Roman" w:hAnsiTheme="minorHAnsi" w:cstheme="minorHAnsi"/>
                <w:sz w:val="22"/>
              </w:rPr>
              <w:t>Date for feedback for candidates selected for interview</w:t>
            </w:r>
          </w:p>
        </w:tc>
        <w:tc>
          <w:tcPr>
            <w:tcW w:w="3548" w:type="dxa"/>
            <w:tcBorders>
              <w:top w:val="single" w:sz="4" w:space="0" w:color="auto"/>
              <w:left w:val="single" w:sz="4" w:space="0" w:color="auto"/>
              <w:bottom w:val="single" w:sz="4" w:space="0" w:color="auto"/>
              <w:right w:val="single" w:sz="4" w:space="0" w:color="auto"/>
            </w:tcBorders>
            <w:hideMark/>
          </w:tcPr>
          <w:p w14:paraId="4A53CBEA" w14:textId="19ADC9FD" w:rsidR="00A03C02" w:rsidRPr="00600FE7" w:rsidRDefault="001C7BCF" w:rsidP="00F02EB2">
            <w:pPr>
              <w:tabs>
                <w:tab w:val="left" w:pos="720"/>
                <w:tab w:val="left" w:pos="1440"/>
                <w:tab w:val="left" w:pos="2160"/>
                <w:tab w:val="left" w:pos="2880"/>
                <w:tab w:val="left" w:pos="4680"/>
                <w:tab w:val="left" w:pos="5400"/>
                <w:tab w:val="right" w:pos="9000"/>
              </w:tabs>
              <w:spacing w:after="120" w:line="240" w:lineRule="atLeast"/>
              <w:jc w:val="both"/>
              <w:rPr>
                <w:rFonts w:asciiTheme="minorHAnsi" w:eastAsia="Times New Roman" w:hAnsiTheme="minorHAnsi" w:cstheme="minorHAnsi"/>
                <w:sz w:val="22"/>
              </w:rPr>
            </w:pPr>
            <w:r>
              <w:rPr>
                <w:rFonts w:asciiTheme="minorHAnsi" w:eastAsia="Times New Roman" w:hAnsiTheme="minorHAnsi" w:cstheme="minorHAnsi"/>
                <w:sz w:val="22"/>
              </w:rPr>
              <w:t>Wednes</w:t>
            </w:r>
            <w:r w:rsidR="001115AE">
              <w:rPr>
                <w:rFonts w:asciiTheme="minorHAnsi" w:eastAsia="Times New Roman" w:hAnsiTheme="minorHAnsi" w:cstheme="minorHAnsi"/>
                <w:sz w:val="22"/>
              </w:rPr>
              <w:t xml:space="preserve">day </w:t>
            </w:r>
            <w:r>
              <w:rPr>
                <w:rFonts w:asciiTheme="minorHAnsi" w:eastAsia="Times New Roman" w:hAnsiTheme="minorHAnsi" w:cstheme="minorHAnsi"/>
                <w:sz w:val="22"/>
              </w:rPr>
              <w:t>22</w:t>
            </w:r>
            <w:r w:rsidRPr="001C7BCF">
              <w:rPr>
                <w:rFonts w:asciiTheme="minorHAnsi" w:eastAsia="Times New Roman" w:hAnsiTheme="minorHAnsi" w:cstheme="minorHAnsi"/>
                <w:sz w:val="22"/>
                <w:vertAlign w:val="superscript"/>
              </w:rPr>
              <w:t>nd</w:t>
            </w:r>
            <w:r>
              <w:rPr>
                <w:rFonts w:asciiTheme="minorHAnsi" w:eastAsia="Times New Roman" w:hAnsiTheme="minorHAnsi" w:cstheme="minorHAnsi"/>
                <w:sz w:val="22"/>
              </w:rPr>
              <w:t xml:space="preserve"> May</w:t>
            </w:r>
            <w:r w:rsidR="001115AE">
              <w:rPr>
                <w:rFonts w:asciiTheme="minorHAnsi" w:eastAsia="Times New Roman" w:hAnsiTheme="minorHAnsi" w:cstheme="minorHAnsi"/>
                <w:sz w:val="22"/>
              </w:rPr>
              <w:t xml:space="preserve"> 2024</w:t>
            </w:r>
            <w:r w:rsidR="005E7088">
              <w:rPr>
                <w:rFonts w:asciiTheme="minorHAnsi" w:eastAsia="Times New Roman" w:hAnsiTheme="minorHAnsi" w:cstheme="minorHAnsi"/>
                <w:sz w:val="22"/>
              </w:rPr>
              <w:t xml:space="preserve"> </w:t>
            </w:r>
          </w:p>
        </w:tc>
      </w:tr>
      <w:tr w:rsidR="00A03C02" w:rsidRPr="00600FE7" w14:paraId="0B79A614" w14:textId="77777777" w:rsidTr="008E62EB">
        <w:trPr>
          <w:trHeight w:val="274"/>
        </w:trPr>
        <w:tc>
          <w:tcPr>
            <w:tcW w:w="5812" w:type="dxa"/>
            <w:tcBorders>
              <w:top w:val="single" w:sz="4" w:space="0" w:color="auto"/>
              <w:left w:val="single" w:sz="4" w:space="0" w:color="auto"/>
              <w:bottom w:val="single" w:sz="4" w:space="0" w:color="auto"/>
              <w:right w:val="single" w:sz="4" w:space="0" w:color="auto"/>
            </w:tcBorders>
          </w:tcPr>
          <w:p w14:paraId="4825828B" w14:textId="77777777" w:rsidR="00A03C02" w:rsidRPr="00600FE7" w:rsidRDefault="00A03C02" w:rsidP="008E62EB">
            <w:pPr>
              <w:tabs>
                <w:tab w:val="left" w:pos="720"/>
                <w:tab w:val="left" w:pos="1440"/>
                <w:tab w:val="left" w:pos="2160"/>
                <w:tab w:val="left" w:pos="2880"/>
                <w:tab w:val="left" w:pos="4680"/>
                <w:tab w:val="left" w:pos="5400"/>
                <w:tab w:val="right" w:pos="9000"/>
              </w:tabs>
              <w:spacing w:line="240" w:lineRule="atLeast"/>
              <w:rPr>
                <w:rFonts w:asciiTheme="minorHAnsi" w:eastAsia="Times New Roman" w:hAnsiTheme="minorHAnsi" w:cstheme="minorHAnsi"/>
                <w:sz w:val="22"/>
              </w:rPr>
            </w:pPr>
            <w:r w:rsidRPr="00600FE7">
              <w:rPr>
                <w:rFonts w:asciiTheme="minorHAnsi" w:eastAsia="Times New Roman" w:hAnsiTheme="minorHAnsi" w:cstheme="minorHAnsi"/>
                <w:sz w:val="22"/>
              </w:rPr>
              <w:t>Date of appointment</w:t>
            </w:r>
          </w:p>
        </w:tc>
        <w:tc>
          <w:tcPr>
            <w:tcW w:w="3548" w:type="dxa"/>
            <w:tcBorders>
              <w:top w:val="single" w:sz="4" w:space="0" w:color="auto"/>
              <w:left w:val="single" w:sz="4" w:space="0" w:color="auto"/>
              <w:bottom w:val="single" w:sz="4" w:space="0" w:color="auto"/>
              <w:right w:val="single" w:sz="4" w:space="0" w:color="auto"/>
            </w:tcBorders>
          </w:tcPr>
          <w:p w14:paraId="620DF226" w14:textId="6D3A363D" w:rsidR="00A03C02" w:rsidRPr="00600FE7" w:rsidRDefault="001C7BCF" w:rsidP="008E62EB">
            <w:pPr>
              <w:tabs>
                <w:tab w:val="left" w:pos="720"/>
                <w:tab w:val="left" w:pos="1440"/>
                <w:tab w:val="left" w:pos="2160"/>
                <w:tab w:val="left" w:pos="2880"/>
                <w:tab w:val="left" w:pos="4680"/>
                <w:tab w:val="left" w:pos="5400"/>
                <w:tab w:val="right" w:pos="9000"/>
              </w:tabs>
              <w:spacing w:line="240" w:lineRule="atLeast"/>
              <w:rPr>
                <w:rFonts w:asciiTheme="minorHAnsi" w:eastAsia="Times New Roman" w:hAnsiTheme="minorHAnsi" w:cstheme="minorHAnsi"/>
                <w:sz w:val="22"/>
              </w:rPr>
            </w:pPr>
            <w:r>
              <w:rPr>
                <w:rFonts w:asciiTheme="minorHAnsi" w:eastAsia="Times New Roman" w:hAnsiTheme="minorHAnsi" w:cstheme="minorHAnsi"/>
                <w:sz w:val="22"/>
              </w:rPr>
              <w:t>July 2024</w:t>
            </w:r>
          </w:p>
          <w:p w14:paraId="4C0F8BF9" w14:textId="77777777" w:rsidR="00E16D99" w:rsidRPr="00600FE7" w:rsidRDefault="00E16D99" w:rsidP="008E62EB">
            <w:pPr>
              <w:tabs>
                <w:tab w:val="left" w:pos="720"/>
                <w:tab w:val="left" w:pos="1440"/>
                <w:tab w:val="left" w:pos="2160"/>
                <w:tab w:val="left" w:pos="2880"/>
                <w:tab w:val="left" w:pos="4680"/>
                <w:tab w:val="left" w:pos="5400"/>
                <w:tab w:val="right" w:pos="9000"/>
              </w:tabs>
              <w:spacing w:line="240" w:lineRule="atLeast"/>
              <w:rPr>
                <w:rFonts w:asciiTheme="minorHAnsi" w:eastAsia="Times New Roman" w:hAnsiTheme="minorHAnsi" w:cstheme="minorHAnsi"/>
                <w:sz w:val="22"/>
              </w:rPr>
            </w:pPr>
          </w:p>
        </w:tc>
      </w:tr>
    </w:tbl>
    <w:p w14:paraId="54E4FFD7" w14:textId="77777777" w:rsidR="00A03C02" w:rsidRPr="00600FE7" w:rsidRDefault="00A03C02" w:rsidP="00A03C02">
      <w:pPr>
        <w:tabs>
          <w:tab w:val="left" w:pos="720"/>
          <w:tab w:val="left" w:pos="1440"/>
          <w:tab w:val="left" w:pos="2160"/>
          <w:tab w:val="left" w:pos="2880"/>
          <w:tab w:val="left" w:pos="4680"/>
          <w:tab w:val="left" w:pos="5400"/>
          <w:tab w:val="right" w:pos="9000"/>
        </w:tabs>
        <w:spacing w:line="240" w:lineRule="atLeast"/>
        <w:jc w:val="both"/>
        <w:rPr>
          <w:rFonts w:asciiTheme="minorHAnsi" w:eastAsia="Times New Roman" w:hAnsiTheme="minorHAnsi" w:cstheme="minorHAnsi"/>
          <w:b/>
          <w:sz w:val="22"/>
        </w:rPr>
      </w:pPr>
    </w:p>
    <w:p w14:paraId="7037CC3F" w14:textId="5208586D" w:rsidR="00A03C02" w:rsidRPr="00600FE7" w:rsidRDefault="00A03C02" w:rsidP="00BF5A20">
      <w:pPr>
        <w:tabs>
          <w:tab w:val="left" w:pos="720"/>
          <w:tab w:val="left" w:pos="1440"/>
          <w:tab w:val="left" w:pos="2160"/>
          <w:tab w:val="left" w:pos="2880"/>
          <w:tab w:val="left" w:pos="4680"/>
          <w:tab w:val="left" w:pos="5400"/>
          <w:tab w:val="right" w:pos="9000"/>
        </w:tabs>
        <w:spacing w:line="240" w:lineRule="atLeast"/>
        <w:jc w:val="both"/>
        <w:rPr>
          <w:rFonts w:asciiTheme="minorHAnsi" w:hAnsiTheme="minorHAnsi" w:cstheme="minorHAnsi"/>
          <w:sz w:val="22"/>
        </w:rPr>
      </w:pPr>
      <w:r w:rsidRPr="003B5A63">
        <w:rPr>
          <w:rFonts w:asciiTheme="minorHAnsi" w:eastAsia="Times New Roman" w:hAnsiTheme="minorHAnsi" w:cstheme="minorHAnsi"/>
          <w:b/>
          <w:sz w:val="22"/>
        </w:rPr>
        <w:t xml:space="preserve">N.B If you have not received a phone call/email inviting to interview by 5pm on </w:t>
      </w:r>
      <w:r w:rsidR="000A3C39" w:rsidRPr="003B5A63">
        <w:rPr>
          <w:rFonts w:asciiTheme="minorHAnsi" w:eastAsia="Times New Roman" w:hAnsiTheme="minorHAnsi" w:cstheme="minorHAnsi"/>
          <w:b/>
          <w:sz w:val="22"/>
          <w:u w:val="single"/>
        </w:rPr>
        <w:t xml:space="preserve">Friday </w:t>
      </w:r>
      <w:r w:rsidR="003B5A63" w:rsidRPr="003B5A63">
        <w:rPr>
          <w:rFonts w:asciiTheme="minorHAnsi" w:eastAsia="Times New Roman" w:hAnsiTheme="minorHAnsi" w:cstheme="minorHAnsi"/>
          <w:b/>
          <w:sz w:val="22"/>
          <w:u w:val="single"/>
        </w:rPr>
        <w:t>10</w:t>
      </w:r>
      <w:r w:rsidR="001115AE" w:rsidRPr="003B5A63">
        <w:rPr>
          <w:rFonts w:asciiTheme="minorHAnsi" w:eastAsia="Times New Roman" w:hAnsiTheme="minorHAnsi" w:cstheme="minorHAnsi"/>
          <w:b/>
          <w:sz w:val="22"/>
          <w:u w:val="single"/>
          <w:vertAlign w:val="superscript"/>
        </w:rPr>
        <w:t>th</w:t>
      </w:r>
      <w:r w:rsidR="001115AE" w:rsidRPr="003B5A63">
        <w:rPr>
          <w:rFonts w:asciiTheme="minorHAnsi" w:eastAsia="Times New Roman" w:hAnsiTheme="minorHAnsi" w:cstheme="minorHAnsi"/>
          <w:b/>
          <w:sz w:val="22"/>
          <w:u w:val="single"/>
        </w:rPr>
        <w:t xml:space="preserve"> </w:t>
      </w:r>
      <w:r w:rsidR="003B5A63" w:rsidRPr="003B5A63">
        <w:rPr>
          <w:rFonts w:asciiTheme="minorHAnsi" w:eastAsia="Times New Roman" w:hAnsiTheme="minorHAnsi" w:cstheme="minorHAnsi"/>
          <w:b/>
          <w:sz w:val="22"/>
          <w:u w:val="single"/>
        </w:rPr>
        <w:t>May</w:t>
      </w:r>
      <w:r w:rsidR="001115AE" w:rsidRPr="003B5A63">
        <w:rPr>
          <w:rFonts w:asciiTheme="minorHAnsi" w:eastAsia="Times New Roman" w:hAnsiTheme="minorHAnsi" w:cstheme="minorHAnsi"/>
          <w:b/>
          <w:sz w:val="22"/>
          <w:u w:val="single"/>
        </w:rPr>
        <w:t xml:space="preserve"> </w:t>
      </w:r>
      <w:r w:rsidR="009D7BCC" w:rsidRPr="003B5A63">
        <w:rPr>
          <w:rFonts w:asciiTheme="minorHAnsi" w:eastAsia="Times New Roman" w:hAnsiTheme="minorHAnsi" w:cstheme="minorHAnsi"/>
          <w:b/>
          <w:sz w:val="22"/>
          <w:u w:val="single"/>
        </w:rPr>
        <w:t>202</w:t>
      </w:r>
      <w:r w:rsidR="001115AE" w:rsidRPr="003B5A63">
        <w:rPr>
          <w:rFonts w:asciiTheme="minorHAnsi" w:eastAsia="Times New Roman" w:hAnsiTheme="minorHAnsi" w:cstheme="minorHAnsi"/>
          <w:b/>
          <w:sz w:val="22"/>
          <w:u w:val="single"/>
        </w:rPr>
        <w:t>4</w:t>
      </w:r>
      <w:r w:rsidR="008E62EB" w:rsidRPr="003B5A63">
        <w:rPr>
          <w:rFonts w:asciiTheme="minorHAnsi" w:eastAsia="Times New Roman" w:hAnsiTheme="minorHAnsi" w:cstheme="minorHAnsi"/>
          <w:b/>
          <w:sz w:val="22"/>
          <w:u w:val="single"/>
        </w:rPr>
        <w:t xml:space="preserve"> </w:t>
      </w:r>
      <w:r w:rsidRPr="003B5A63">
        <w:rPr>
          <w:rFonts w:asciiTheme="minorHAnsi" w:eastAsia="Times New Roman" w:hAnsiTheme="minorHAnsi" w:cstheme="minorHAnsi"/>
          <w:b/>
          <w:sz w:val="22"/>
        </w:rPr>
        <w:t>your application has not been successful</w:t>
      </w:r>
      <w:r w:rsidR="00BF5A20" w:rsidRPr="003B5A63">
        <w:rPr>
          <w:rFonts w:asciiTheme="minorHAnsi" w:eastAsia="Times New Roman" w:hAnsiTheme="minorHAnsi" w:cstheme="minorHAnsi"/>
          <w:b/>
          <w:sz w:val="22"/>
        </w:rPr>
        <w:t>.</w:t>
      </w:r>
      <w:r w:rsidR="00BF5A20" w:rsidRPr="00600FE7">
        <w:rPr>
          <w:rFonts w:asciiTheme="minorHAnsi" w:hAnsiTheme="minorHAnsi" w:cstheme="minorHAnsi"/>
          <w:sz w:val="22"/>
        </w:rPr>
        <w:t xml:space="preserve"> </w:t>
      </w:r>
    </w:p>
    <w:p w14:paraId="27A3715E" w14:textId="77777777" w:rsidR="00A03C02" w:rsidRPr="008E62EB" w:rsidRDefault="00A03C02" w:rsidP="00B33E60">
      <w:pPr>
        <w:spacing w:after="200" w:line="276" w:lineRule="auto"/>
        <w:rPr>
          <w:rFonts w:eastAsia="Times New Roman" w:cs="Arial"/>
          <w:b/>
          <w:sz w:val="22"/>
          <w:lang w:val="en-US"/>
        </w:rPr>
      </w:pPr>
    </w:p>
    <w:p w14:paraId="4440ECF4" w14:textId="77777777" w:rsidR="00A03C02" w:rsidRDefault="00A03C02" w:rsidP="00B33E60">
      <w:pPr>
        <w:spacing w:after="200" w:line="276" w:lineRule="auto"/>
        <w:rPr>
          <w:rFonts w:ascii="Segoe UI" w:eastAsia="Times New Roman" w:hAnsi="Segoe UI" w:cs="Segoe UI"/>
          <w:b/>
          <w:bCs/>
          <w:color w:val="000000" w:themeColor="text1"/>
          <w:sz w:val="18"/>
          <w:szCs w:val="18"/>
          <w:lang w:val="en-US"/>
        </w:rPr>
      </w:pPr>
    </w:p>
    <w:p w14:paraId="2EBF7FCA" w14:textId="77777777" w:rsidR="00693B5E" w:rsidRDefault="00693B5E" w:rsidP="00B33E60">
      <w:pPr>
        <w:spacing w:after="200" w:line="276" w:lineRule="auto"/>
        <w:rPr>
          <w:rFonts w:ascii="Segoe UI" w:eastAsia="Times New Roman" w:hAnsi="Segoe UI" w:cs="Segoe UI"/>
          <w:b/>
          <w:bCs/>
          <w:color w:val="000000" w:themeColor="text1"/>
          <w:sz w:val="18"/>
          <w:szCs w:val="18"/>
          <w:lang w:val="en-US"/>
        </w:rPr>
      </w:pPr>
    </w:p>
    <w:p w14:paraId="61D440C9" w14:textId="77777777" w:rsidR="0031100A" w:rsidRDefault="0031100A" w:rsidP="00B33E60">
      <w:pPr>
        <w:spacing w:after="200" w:line="276" w:lineRule="auto"/>
        <w:rPr>
          <w:rFonts w:ascii="Segoe UI" w:eastAsia="Times New Roman" w:hAnsi="Segoe UI" w:cs="Segoe UI"/>
          <w:b/>
          <w:bCs/>
          <w:color w:val="000000" w:themeColor="text1"/>
          <w:sz w:val="18"/>
          <w:szCs w:val="18"/>
          <w:lang w:val="en-US"/>
        </w:rPr>
      </w:pPr>
    </w:p>
    <w:p w14:paraId="353B249B" w14:textId="77777777" w:rsidR="00693B5E" w:rsidRDefault="00693B5E" w:rsidP="00B33E60">
      <w:pPr>
        <w:spacing w:after="200" w:line="276" w:lineRule="auto"/>
        <w:rPr>
          <w:rFonts w:ascii="Segoe UI" w:eastAsia="Times New Roman" w:hAnsi="Segoe UI" w:cs="Segoe UI"/>
          <w:b/>
          <w:bCs/>
          <w:color w:val="000000" w:themeColor="text1"/>
          <w:sz w:val="18"/>
          <w:szCs w:val="18"/>
          <w:lang w:val="en-US"/>
        </w:rPr>
      </w:pPr>
    </w:p>
    <w:p w14:paraId="10862361" w14:textId="77777777" w:rsidR="0031100A" w:rsidRDefault="0031100A" w:rsidP="0031100A">
      <w:pPr>
        <w:spacing w:line="276" w:lineRule="auto"/>
        <w:jc w:val="center"/>
        <w:outlineLvl w:val="0"/>
        <w:rPr>
          <w:rFonts w:ascii="Calibri" w:hAnsi="Calibri" w:cs="Calibri"/>
          <w:noProof/>
          <w:szCs w:val="24"/>
          <w:lang w:eastAsia="en-GB"/>
        </w:rPr>
      </w:pPr>
      <w:r w:rsidRPr="003308CD">
        <w:rPr>
          <w:rFonts w:ascii="Calibri" w:hAnsi="Calibri" w:cs="Calibri"/>
          <w:noProof/>
          <w:szCs w:val="24"/>
          <w:lang w:eastAsia="en-GB"/>
        </w:rPr>
        <w:drawing>
          <wp:inline distT="0" distB="0" distL="0" distR="0" wp14:anchorId="57DFDCBC" wp14:editId="20E729E8">
            <wp:extent cx="1417320" cy="525780"/>
            <wp:effectExtent l="0" t="0" r="0" b="7620"/>
            <wp:docPr id="1789715436" name="Picture 15" descr="http://www.cosca.org.uk/images/template/webpagetop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osca.org.uk/images/template/webpagetop_lef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7320" cy="525780"/>
                    </a:xfrm>
                    <a:prstGeom prst="rect">
                      <a:avLst/>
                    </a:prstGeom>
                    <a:noFill/>
                    <a:ln>
                      <a:noFill/>
                    </a:ln>
                  </pic:spPr>
                </pic:pic>
              </a:graphicData>
            </a:graphic>
          </wp:inline>
        </w:drawing>
      </w:r>
      <w:r>
        <w:rPr>
          <w:rFonts w:ascii="Calibri" w:hAnsi="Calibri" w:cs="Calibri"/>
          <w:noProof/>
          <w:szCs w:val="24"/>
          <w:lang w:eastAsia="en-GB"/>
        </w:rPr>
        <w:t xml:space="preserve"> </w:t>
      </w:r>
      <w:r w:rsidRPr="003308CD">
        <w:rPr>
          <w:rFonts w:ascii="Calibri" w:hAnsi="Calibri" w:cs="Calibri"/>
          <w:noProof/>
          <w:szCs w:val="24"/>
          <w:lang w:eastAsia="en-GB"/>
        </w:rPr>
        <w:drawing>
          <wp:inline distT="0" distB="0" distL="0" distR="0" wp14:anchorId="4223FD13" wp14:editId="32D0FB33">
            <wp:extent cx="922020" cy="449580"/>
            <wp:effectExtent l="0" t="0" r="0" b="7620"/>
            <wp:docPr id="1080307468" name="Picture 14" descr="A picture containing screenshot,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screenshot, font, graphic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020" cy="449580"/>
                    </a:xfrm>
                    <a:prstGeom prst="rect">
                      <a:avLst/>
                    </a:prstGeom>
                    <a:noFill/>
                    <a:ln>
                      <a:noFill/>
                    </a:ln>
                  </pic:spPr>
                </pic:pic>
              </a:graphicData>
            </a:graphic>
          </wp:inline>
        </w:drawing>
      </w:r>
      <w:r>
        <w:rPr>
          <w:rFonts w:ascii="Calibri" w:hAnsi="Calibri" w:cs="Calibri"/>
          <w:noProof/>
          <w:szCs w:val="24"/>
          <w:lang w:eastAsia="en-GB"/>
        </w:rPr>
        <w:t xml:space="preserve"> </w:t>
      </w:r>
      <w:r w:rsidRPr="003308CD">
        <w:rPr>
          <w:rFonts w:ascii="Calibri" w:hAnsi="Calibri" w:cs="Calibri"/>
          <w:noProof/>
          <w:szCs w:val="24"/>
          <w:lang w:eastAsia="en-GB"/>
        </w:rPr>
        <w:drawing>
          <wp:inline distT="0" distB="0" distL="0" distR="0" wp14:anchorId="79B0A780" wp14:editId="69EC2401">
            <wp:extent cx="876300" cy="594360"/>
            <wp:effectExtent l="0" t="0" r="0" b="0"/>
            <wp:docPr id="2070631869" name="Picture 13" descr="C:\Users\gary.meek\AppData\Local\Microsoft\Windows\Temporary Internet Files\Content.Outlook\6EMIJSEC\Glasgow_Living_Wage_Employer_Logo_408x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gary.meek\AppData\Local\Microsoft\Windows\Temporary Internet Files\Content.Outlook\6EMIJSEC\Glasgow_Living_Wage_Employer_Logo_408x27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594360"/>
                    </a:xfrm>
                    <a:prstGeom prst="rect">
                      <a:avLst/>
                    </a:prstGeom>
                    <a:noFill/>
                    <a:ln>
                      <a:noFill/>
                    </a:ln>
                  </pic:spPr>
                </pic:pic>
              </a:graphicData>
            </a:graphic>
          </wp:inline>
        </w:drawing>
      </w:r>
      <w:r w:rsidRPr="003308CD">
        <w:rPr>
          <w:rFonts w:ascii="Calibri" w:hAnsi="Calibri" w:cs="Calibri"/>
          <w:noProof/>
          <w:szCs w:val="24"/>
          <w:lang w:eastAsia="en-GB"/>
        </w:rPr>
        <w:drawing>
          <wp:inline distT="0" distB="0" distL="0" distR="0" wp14:anchorId="0916E565" wp14:editId="7B85A733">
            <wp:extent cx="975360" cy="411480"/>
            <wp:effectExtent l="0" t="0" r="0" b="7620"/>
            <wp:docPr id="1822137134" name="Picture 12" descr="S:\ISO Documentation\ISO Artwork\9001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SO Documentation\ISO Artwork\9001 whit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5360" cy="411480"/>
                    </a:xfrm>
                    <a:prstGeom prst="rect">
                      <a:avLst/>
                    </a:prstGeom>
                    <a:noFill/>
                    <a:ln>
                      <a:noFill/>
                    </a:ln>
                  </pic:spPr>
                </pic:pic>
              </a:graphicData>
            </a:graphic>
          </wp:inline>
        </w:drawing>
      </w:r>
      <w:r w:rsidRPr="003308CD">
        <w:rPr>
          <w:rFonts w:ascii="Calibri" w:hAnsi="Calibri" w:cs="Calibri"/>
          <w:noProof/>
          <w:szCs w:val="24"/>
          <w:lang w:eastAsia="en-GB"/>
        </w:rPr>
        <w:drawing>
          <wp:inline distT="0" distB="0" distL="0" distR="0" wp14:anchorId="4E6B0BF6" wp14:editId="5A84BC64">
            <wp:extent cx="960120" cy="403860"/>
            <wp:effectExtent l="0" t="0" r="0" b="0"/>
            <wp:docPr id="1305746122" name="Picture 11" descr="S:\ISO Documentation\ISO Artwork\14001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SO Documentation\ISO Artwork\14001 whit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0120" cy="403860"/>
                    </a:xfrm>
                    <a:prstGeom prst="rect">
                      <a:avLst/>
                    </a:prstGeom>
                    <a:noFill/>
                    <a:ln>
                      <a:noFill/>
                    </a:ln>
                  </pic:spPr>
                </pic:pic>
              </a:graphicData>
            </a:graphic>
          </wp:inline>
        </w:drawing>
      </w:r>
    </w:p>
    <w:sectPr w:rsidR="0031100A" w:rsidSect="008E62EB">
      <w:footerReference w:type="default" r:id="rId16"/>
      <w:pgSz w:w="12240" w:h="15840"/>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141EA" w14:textId="77777777" w:rsidR="0031100A" w:rsidRDefault="0031100A" w:rsidP="0031100A">
      <w:pPr>
        <w:spacing w:line="240" w:lineRule="auto"/>
      </w:pPr>
      <w:r>
        <w:separator/>
      </w:r>
    </w:p>
  </w:endnote>
  <w:endnote w:type="continuationSeparator" w:id="0">
    <w:p w14:paraId="48007CA5" w14:textId="77777777" w:rsidR="0031100A" w:rsidRDefault="0031100A" w:rsidP="003110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047E" w14:textId="60C28721" w:rsidR="0031100A" w:rsidRPr="003308CD" w:rsidRDefault="0031100A" w:rsidP="000D254A">
    <w:pPr>
      <w:jc w:val="cen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80472" w14:textId="77777777" w:rsidR="0031100A" w:rsidRDefault="0031100A" w:rsidP="0031100A">
      <w:pPr>
        <w:spacing w:line="240" w:lineRule="auto"/>
      </w:pPr>
      <w:r>
        <w:separator/>
      </w:r>
    </w:p>
  </w:footnote>
  <w:footnote w:type="continuationSeparator" w:id="0">
    <w:p w14:paraId="052DB19C" w14:textId="77777777" w:rsidR="0031100A" w:rsidRDefault="0031100A" w:rsidP="003110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A4966"/>
    <w:multiLevelType w:val="multilevel"/>
    <w:tmpl w:val="36CA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E4324C"/>
    <w:multiLevelType w:val="hybridMultilevel"/>
    <w:tmpl w:val="8D50B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5F4E9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487C6FBD"/>
    <w:multiLevelType w:val="hybridMultilevel"/>
    <w:tmpl w:val="DC1A6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915129"/>
    <w:multiLevelType w:val="multilevel"/>
    <w:tmpl w:val="988A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6A72C4"/>
    <w:multiLevelType w:val="hybridMultilevel"/>
    <w:tmpl w:val="F574E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88286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16085072">
    <w:abstractNumId w:val="0"/>
  </w:num>
  <w:num w:numId="2" w16cid:durableId="1480877241">
    <w:abstractNumId w:val="4"/>
  </w:num>
  <w:num w:numId="3" w16cid:durableId="1339503200">
    <w:abstractNumId w:val="1"/>
  </w:num>
  <w:num w:numId="4" w16cid:durableId="1256203514">
    <w:abstractNumId w:val="6"/>
  </w:num>
  <w:num w:numId="5" w16cid:durableId="718673479">
    <w:abstractNumId w:val="5"/>
  </w:num>
  <w:num w:numId="6" w16cid:durableId="2038658501">
    <w:abstractNumId w:val="2"/>
  </w:num>
  <w:num w:numId="7" w16cid:durableId="731461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749"/>
    <w:rsid w:val="00017E1C"/>
    <w:rsid w:val="000A3C39"/>
    <w:rsid w:val="000D28B5"/>
    <w:rsid w:val="001021E8"/>
    <w:rsid w:val="00110060"/>
    <w:rsid w:val="001115AE"/>
    <w:rsid w:val="00111BC3"/>
    <w:rsid w:val="00123F96"/>
    <w:rsid w:val="00142DFF"/>
    <w:rsid w:val="0014501D"/>
    <w:rsid w:val="001638FF"/>
    <w:rsid w:val="00165BAC"/>
    <w:rsid w:val="001664A5"/>
    <w:rsid w:val="001C7BCF"/>
    <w:rsid w:val="0026753B"/>
    <w:rsid w:val="002968ED"/>
    <w:rsid w:val="002D11A6"/>
    <w:rsid w:val="002D2D4C"/>
    <w:rsid w:val="0031100A"/>
    <w:rsid w:val="00385F7C"/>
    <w:rsid w:val="003A5CCA"/>
    <w:rsid w:val="003B5A63"/>
    <w:rsid w:val="003C340B"/>
    <w:rsid w:val="00400225"/>
    <w:rsid w:val="0040652C"/>
    <w:rsid w:val="0044421D"/>
    <w:rsid w:val="00445152"/>
    <w:rsid w:val="00476276"/>
    <w:rsid w:val="00495E56"/>
    <w:rsid w:val="004A5B0B"/>
    <w:rsid w:val="004C2F00"/>
    <w:rsid w:val="004E695E"/>
    <w:rsid w:val="004F287C"/>
    <w:rsid w:val="004F457F"/>
    <w:rsid w:val="004F528C"/>
    <w:rsid w:val="00514AC0"/>
    <w:rsid w:val="0056391C"/>
    <w:rsid w:val="00586C17"/>
    <w:rsid w:val="005959F3"/>
    <w:rsid w:val="005A71DB"/>
    <w:rsid w:val="005D76F4"/>
    <w:rsid w:val="005D7CB7"/>
    <w:rsid w:val="005E7088"/>
    <w:rsid w:val="005E7242"/>
    <w:rsid w:val="00600D7E"/>
    <w:rsid w:val="00600FE7"/>
    <w:rsid w:val="00602896"/>
    <w:rsid w:val="00634A42"/>
    <w:rsid w:val="006842E8"/>
    <w:rsid w:val="00693B5E"/>
    <w:rsid w:val="006B58DF"/>
    <w:rsid w:val="00733C4B"/>
    <w:rsid w:val="00736897"/>
    <w:rsid w:val="00752D0C"/>
    <w:rsid w:val="0076072E"/>
    <w:rsid w:val="007642BE"/>
    <w:rsid w:val="0077072A"/>
    <w:rsid w:val="00780812"/>
    <w:rsid w:val="00837592"/>
    <w:rsid w:val="008924D2"/>
    <w:rsid w:val="008B3682"/>
    <w:rsid w:val="008C7980"/>
    <w:rsid w:val="008E62EB"/>
    <w:rsid w:val="008F054B"/>
    <w:rsid w:val="00952DBB"/>
    <w:rsid w:val="009660B4"/>
    <w:rsid w:val="00970903"/>
    <w:rsid w:val="00971BEA"/>
    <w:rsid w:val="009A2E9E"/>
    <w:rsid w:val="009D0546"/>
    <w:rsid w:val="009D7BCC"/>
    <w:rsid w:val="009E3D2E"/>
    <w:rsid w:val="009E55D1"/>
    <w:rsid w:val="009E6FDA"/>
    <w:rsid w:val="00A03C02"/>
    <w:rsid w:val="00A05D87"/>
    <w:rsid w:val="00A17BCA"/>
    <w:rsid w:val="00A7136C"/>
    <w:rsid w:val="00A744C3"/>
    <w:rsid w:val="00A75128"/>
    <w:rsid w:val="00AA0E97"/>
    <w:rsid w:val="00AA2A0D"/>
    <w:rsid w:val="00AB505E"/>
    <w:rsid w:val="00AE6673"/>
    <w:rsid w:val="00B14E36"/>
    <w:rsid w:val="00B22902"/>
    <w:rsid w:val="00B241A4"/>
    <w:rsid w:val="00B327AF"/>
    <w:rsid w:val="00B33E60"/>
    <w:rsid w:val="00B43E19"/>
    <w:rsid w:val="00B51819"/>
    <w:rsid w:val="00B66767"/>
    <w:rsid w:val="00B92880"/>
    <w:rsid w:val="00BB6E8F"/>
    <w:rsid w:val="00BD4C72"/>
    <w:rsid w:val="00BD7A85"/>
    <w:rsid w:val="00BE0C3F"/>
    <w:rsid w:val="00BE445D"/>
    <w:rsid w:val="00BF2699"/>
    <w:rsid w:val="00BF284E"/>
    <w:rsid w:val="00BF4DF8"/>
    <w:rsid w:val="00BF5A20"/>
    <w:rsid w:val="00BF6BA9"/>
    <w:rsid w:val="00C0649D"/>
    <w:rsid w:val="00C13A81"/>
    <w:rsid w:val="00C45032"/>
    <w:rsid w:val="00C60AC0"/>
    <w:rsid w:val="00C63D62"/>
    <w:rsid w:val="00CA0007"/>
    <w:rsid w:val="00CB703F"/>
    <w:rsid w:val="00CF4D9A"/>
    <w:rsid w:val="00D3226A"/>
    <w:rsid w:val="00D70B6E"/>
    <w:rsid w:val="00D970AC"/>
    <w:rsid w:val="00DD2F31"/>
    <w:rsid w:val="00DD54C0"/>
    <w:rsid w:val="00E16D99"/>
    <w:rsid w:val="00E36A72"/>
    <w:rsid w:val="00E6055F"/>
    <w:rsid w:val="00E61DD3"/>
    <w:rsid w:val="00E67EC1"/>
    <w:rsid w:val="00EF32AE"/>
    <w:rsid w:val="00F0299B"/>
    <w:rsid w:val="00F02EB2"/>
    <w:rsid w:val="00F1100C"/>
    <w:rsid w:val="00F14F89"/>
    <w:rsid w:val="00F60AD7"/>
    <w:rsid w:val="00F66C60"/>
    <w:rsid w:val="00F91749"/>
    <w:rsid w:val="00F96293"/>
    <w:rsid w:val="00FD7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9B48"/>
  <w15:docId w15:val="{BF486842-E39C-40A5-AAF8-E4DBBFE3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C72"/>
    <w:pPr>
      <w:spacing w:after="0" w:line="360" w:lineRule="auto"/>
    </w:pPr>
    <w:rPr>
      <w:rFonts w:ascii="Arial" w:hAnsi="Arial"/>
      <w:sz w:val="24"/>
    </w:rPr>
  </w:style>
  <w:style w:type="paragraph" w:styleId="Heading1">
    <w:name w:val="heading 1"/>
    <w:basedOn w:val="Normal"/>
    <w:next w:val="Normal"/>
    <w:link w:val="Heading1Char"/>
    <w:uiPriority w:val="9"/>
    <w:qFormat/>
    <w:rsid w:val="00C0649D"/>
    <w:pPr>
      <w:spacing w:before="48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unhideWhenUsed/>
    <w:qFormat/>
    <w:rsid w:val="00C0649D"/>
    <w:pPr>
      <w:spacing w:before="20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unhideWhenUsed/>
    <w:qFormat/>
    <w:rsid w:val="00C0649D"/>
    <w:pPr>
      <w:spacing w:before="200" w:line="271" w:lineRule="auto"/>
      <w:outlineLvl w:val="2"/>
    </w:pPr>
    <w:rPr>
      <w:rFonts w:ascii="Cambria" w:eastAsia="Times New Roman" w:hAnsi="Cambria" w:cs="Times New Roman"/>
      <w:b/>
      <w:bCs/>
    </w:rPr>
  </w:style>
  <w:style w:type="paragraph" w:styleId="Heading4">
    <w:name w:val="heading 4"/>
    <w:basedOn w:val="Normal"/>
    <w:next w:val="Normal"/>
    <w:link w:val="Heading4Char"/>
    <w:uiPriority w:val="9"/>
    <w:unhideWhenUsed/>
    <w:qFormat/>
    <w:rsid w:val="00C0649D"/>
    <w:pPr>
      <w:spacing w:before="200"/>
      <w:outlineLvl w:val="3"/>
    </w:pPr>
    <w:rPr>
      <w:rFonts w:ascii="Cambria" w:eastAsia="Times New Roman" w:hAnsi="Cambria" w:cs="Times New Roman"/>
      <w:b/>
      <w:bCs/>
      <w:i/>
      <w:iCs/>
    </w:rPr>
  </w:style>
  <w:style w:type="paragraph" w:styleId="Heading5">
    <w:name w:val="heading 5"/>
    <w:basedOn w:val="Normal"/>
    <w:next w:val="Normal"/>
    <w:link w:val="Heading5Char"/>
    <w:uiPriority w:val="9"/>
    <w:unhideWhenUsed/>
    <w:qFormat/>
    <w:rsid w:val="00C0649D"/>
    <w:pPr>
      <w:spacing w:before="20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unhideWhenUsed/>
    <w:qFormat/>
    <w:rsid w:val="00C0649D"/>
    <w:pPr>
      <w:spacing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unhideWhenUsed/>
    <w:qFormat/>
    <w:rsid w:val="00C0649D"/>
    <w:pPr>
      <w:outlineLvl w:val="6"/>
    </w:pPr>
    <w:rPr>
      <w:rFonts w:ascii="Cambria" w:eastAsia="Times New Roman" w:hAnsi="Cambria" w:cs="Times New Roman"/>
      <w:i/>
      <w:iCs/>
    </w:rPr>
  </w:style>
  <w:style w:type="paragraph" w:styleId="Heading8">
    <w:name w:val="heading 8"/>
    <w:basedOn w:val="Normal"/>
    <w:next w:val="Normal"/>
    <w:link w:val="Heading8Char"/>
    <w:uiPriority w:val="9"/>
    <w:unhideWhenUsed/>
    <w:qFormat/>
    <w:rsid w:val="00C0649D"/>
    <w:pPr>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unhideWhenUsed/>
    <w:qFormat/>
    <w:rsid w:val="00C0649D"/>
    <w:pPr>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0649D"/>
    <w:rPr>
      <w:rFonts w:ascii="Cambria" w:eastAsia="Times New Roman" w:hAnsi="Cambria" w:cs="Times New Roman"/>
      <w:b/>
      <w:bCs/>
      <w:sz w:val="28"/>
      <w:szCs w:val="28"/>
    </w:rPr>
  </w:style>
  <w:style w:type="character" w:customStyle="1" w:styleId="Heading2Char">
    <w:name w:val="Heading 2 Char"/>
    <w:link w:val="Heading2"/>
    <w:uiPriority w:val="9"/>
    <w:rsid w:val="00C0649D"/>
    <w:rPr>
      <w:rFonts w:ascii="Cambria" w:eastAsia="Times New Roman" w:hAnsi="Cambria" w:cs="Times New Roman"/>
      <w:b/>
      <w:bCs/>
      <w:sz w:val="26"/>
      <w:szCs w:val="26"/>
    </w:rPr>
  </w:style>
  <w:style w:type="character" w:customStyle="1" w:styleId="Heading3Char">
    <w:name w:val="Heading 3 Char"/>
    <w:link w:val="Heading3"/>
    <w:uiPriority w:val="9"/>
    <w:rsid w:val="00C0649D"/>
    <w:rPr>
      <w:rFonts w:ascii="Cambria" w:eastAsia="Times New Roman" w:hAnsi="Cambria" w:cs="Times New Roman"/>
      <w:b/>
      <w:bCs/>
    </w:rPr>
  </w:style>
  <w:style w:type="character" w:customStyle="1" w:styleId="Heading4Char">
    <w:name w:val="Heading 4 Char"/>
    <w:link w:val="Heading4"/>
    <w:uiPriority w:val="9"/>
    <w:rsid w:val="00C0649D"/>
    <w:rPr>
      <w:rFonts w:ascii="Cambria" w:eastAsia="Times New Roman" w:hAnsi="Cambria" w:cs="Times New Roman"/>
      <w:b/>
      <w:bCs/>
      <w:i/>
      <w:iCs/>
    </w:rPr>
  </w:style>
  <w:style w:type="character" w:customStyle="1" w:styleId="Heading5Char">
    <w:name w:val="Heading 5 Char"/>
    <w:link w:val="Heading5"/>
    <w:uiPriority w:val="9"/>
    <w:rsid w:val="00C0649D"/>
    <w:rPr>
      <w:rFonts w:ascii="Cambria" w:eastAsia="Times New Roman" w:hAnsi="Cambria" w:cs="Times New Roman"/>
      <w:b/>
      <w:bCs/>
      <w:color w:val="7F7F7F"/>
    </w:rPr>
  </w:style>
  <w:style w:type="character" w:customStyle="1" w:styleId="Heading6Char">
    <w:name w:val="Heading 6 Char"/>
    <w:link w:val="Heading6"/>
    <w:uiPriority w:val="9"/>
    <w:rsid w:val="00C0649D"/>
    <w:rPr>
      <w:rFonts w:ascii="Cambria" w:eastAsia="Times New Roman" w:hAnsi="Cambria" w:cs="Times New Roman"/>
      <w:b/>
      <w:bCs/>
      <w:i/>
      <w:iCs/>
      <w:color w:val="7F7F7F"/>
    </w:rPr>
  </w:style>
  <w:style w:type="character" w:customStyle="1" w:styleId="Heading7Char">
    <w:name w:val="Heading 7 Char"/>
    <w:link w:val="Heading7"/>
    <w:uiPriority w:val="9"/>
    <w:rsid w:val="00C0649D"/>
    <w:rPr>
      <w:rFonts w:ascii="Cambria" w:eastAsia="Times New Roman" w:hAnsi="Cambria" w:cs="Times New Roman"/>
      <w:i/>
      <w:iCs/>
    </w:rPr>
  </w:style>
  <w:style w:type="character" w:customStyle="1" w:styleId="Heading8Char">
    <w:name w:val="Heading 8 Char"/>
    <w:link w:val="Heading8"/>
    <w:uiPriority w:val="9"/>
    <w:rsid w:val="00C0649D"/>
    <w:rPr>
      <w:rFonts w:ascii="Cambria" w:eastAsia="Times New Roman" w:hAnsi="Cambria" w:cs="Times New Roman"/>
      <w:sz w:val="20"/>
      <w:szCs w:val="20"/>
    </w:rPr>
  </w:style>
  <w:style w:type="character" w:customStyle="1" w:styleId="Heading9Char">
    <w:name w:val="Heading 9 Char"/>
    <w:link w:val="Heading9"/>
    <w:uiPriority w:val="9"/>
    <w:rsid w:val="00C0649D"/>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0649D"/>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link w:val="Title"/>
    <w:uiPriority w:val="10"/>
    <w:rsid w:val="00C0649D"/>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0649D"/>
    <w:pPr>
      <w:spacing w:after="600"/>
    </w:pPr>
    <w:rPr>
      <w:rFonts w:ascii="Cambria" w:eastAsia="Times New Roman" w:hAnsi="Cambria" w:cs="Times New Roman"/>
      <w:i/>
      <w:iCs/>
      <w:spacing w:val="13"/>
      <w:szCs w:val="24"/>
    </w:rPr>
  </w:style>
  <w:style w:type="character" w:customStyle="1" w:styleId="SubtitleChar">
    <w:name w:val="Subtitle Char"/>
    <w:link w:val="Subtitle"/>
    <w:uiPriority w:val="11"/>
    <w:rsid w:val="00C0649D"/>
    <w:rPr>
      <w:rFonts w:ascii="Cambria" w:eastAsia="Times New Roman" w:hAnsi="Cambria" w:cs="Times New Roman"/>
      <w:i/>
      <w:iCs/>
      <w:spacing w:val="13"/>
      <w:sz w:val="24"/>
      <w:szCs w:val="24"/>
    </w:rPr>
  </w:style>
  <w:style w:type="character" w:styleId="Strong">
    <w:name w:val="Strong"/>
    <w:uiPriority w:val="22"/>
    <w:qFormat/>
    <w:rsid w:val="00C0649D"/>
    <w:rPr>
      <w:b/>
      <w:bCs/>
    </w:rPr>
  </w:style>
  <w:style w:type="character" w:styleId="Emphasis">
    <w:name w:val="Emphasis"/>
    <w:uiPriority w:val="20"/>
    <w:qFormat/>
    <w:rsid w:val="00C0649D"/>
    <w:rPr>
      <w:b/>
      <w:bCs/>
      <w:i/>
      <w:iCs/>
      <w:spacing w:val="10"/>
      <w:bdr w:val="none" w:sz="0" w:space="0" w:color="auto"/>
      <w:shd w:val="clear" w:color="auto" w:fill="auto"/>
    </w:rPr>
  </w:style>
  <w:style w:type="paragraph" w:styleId="NoSpacing">
    <w:name w:val="No Spacing"/>
    <w:basedOn w:val="Normal"/>
    <w:uiPriority w:val="1"/>
    <w:qFormat/>
    <w:rsid w:val="00C0649D"/>
    <w:pPr>
      <w:spacing w:line="240" w:lineRule="auto"/>
    </w:pPr>
  </w:style>
  <w:style w:type="paragraph" w:styleId="ListParagraph">
    <w:name w:val="List Paragraph"/>
    <w:basedOn w:val="Normal"/>
    <w:uiPriority w:val="34"/>
    <w:qFormat/>
    <w:rsid w:val="00C0649D"/>
    <w:pPr>
      <w:ind w:left="720"/>
      <w:contextualSpacing/>
    </w:pPr>
  </w:style>
  <w:style w:type="paragraph" w:styleId="Quote">
    <w:name w:val="Quote"/>
    <w:basedOn w:val="Normal"/>
    <w:next w:val="Normal"/>
    <w:link w:val="QuoteChar"/>
    <w:uiPriority w:val="29"/>
    <w:qFormat/>
    <w:rsid w:val="00C0649D"/>
    <w:pPr>
      <w:spacing w:before="200"/>
      <w:ind w:left="360" w:right="360"/>
    </w:pPr>
    <w:rPr>
      <w:i/>
      <w:iCs/>
    </w:rPr>
  </w:style>
  <w:style w:type="character" w:customStyle="1" w:styleId="QuoteChar">
    <w:name w:val="Quote Char"/>
    <w:link w:val="Quote"/>
    <w:uiPriority w:val="29"/>
    <w:rsid w:val="00C0649D"/>
    <w:rPr>
      <w:i/>
      <w:iCs/>
    </w:rPr>
  </w:style>
  <w:style w:type="paragraph" w:styleId="IntenseQuote">
    <w:name w:val="Intense Quote"/>
    <w:basedOn w:val="Normal"/>
    <w:next w:val="Normal"/>
    <w:link w:val="IntenseQuoteChar"/>
    <w:uiPriority w:val="30"/>
    <w:qFormat/>
    <w:rsid w:val="00C0649D"/>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0649D"/>
    <w:rPr>
      <w:b/>
      <w:bCs/>
      <w:i/>
      <w:iCs/>
    </w:rPr>
  </w:style>
  <w:style w:type="character" w:styleId="SubtleEmphasis">
    <w:name w:val="Subtle Emphasis"/>
    <w:uiPriority w:val="19"/>
    <w:qFormat/>
    <w:rsid w:val="00C0649D"/>
    <w:rPr>
      <w:i/>
      <w:iCs/>
    </w:rPr>
  </w:style>
  <w:style w:type="character" w:styleId="IntenseEmphasis">
    <w:name w:val="Intense Emphasis"/>
    <w:uiPriority w:val="21"/>
    <w:qFormat/>
    <w:rsid w:val="00C0649D"/>
    <w:rPr>
      <w:b/>
      <w:bCs/>
    </w:rPr>
  </w:style>
  <w:style w:type="character" w:styleId="SubtleReference">
    <w:name w:val="Subtle Reference"/>
    <w:uiPriority w:val="31"/>
    <w:qFormat/>
    <w:rsid w:val="00C0649D"/>
    <w:rPr>
      <w:smallCaps/>
    </w:rPr>
  </w:style>
  <w:style w:type="character" w:styleId="IntenseReference">
    <w:name w:val="Intense Reference"/>
    <w:uiPriority w:val="32"/>
    <w:qFormat/>
    <w:rsid w:val="00C0649D"/>
    <w:rPr>
      <w:smallCaps/>
      <w:spacing w:val="5"/>
      <w:u w:val="single"/>
    </w:rPr>
  </w:style>
  <w:style w:type="character" w:styleId="BookTitle">
    <w:name w:val="Book Title"/>
    <w:uiPriority w:val="33"/>
    <w:qFormat/>
    <w:rsid w:val="00C0649D"/>
    <w:rPr>
      <w:i/>
      <w:iCs/>
      <w:smallCaps/>
      <w:spacing w:val="5"/>
    </w:rPr>
  </w:style>
  <w:style w:type="paragraph" w:styleId="TOCHeading">
    <w:name w:val="TOC Heading"/>
    <w:basedOn w:val="Heading1"/>
    <w:next w:val="Normal"/>
    <w:uiPriority w:val="39"/>
    <w:semiHidden/>
    <w:unhideWhenUsed/>
    <w:qFormat/>
    <w:rsid w:val="00C0649D"/>
    <w:pPr>
      <w:outlineLvl w:val="9"/>
    </w:pPr>
    <w:rPr>
      <w:lang w:bidi="en-US"/>
    </w:rPr>
  </w:style>
  <w:style w:type="paragraph" w:styleId="BalloonText">
    <w:name w:val="Balloon Text"/>
    <w:basedOn w:val="Normal"/>
    <w:link w:val="BalloonTextChar"/>
    <w:uiPriority w:val="99"/>
    <w:semiHidden/>
    <w:unhideWhenUsed/>
    <w:rsid w:val="00F917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749"/>
    <w:rPr>
      <w:rFonts w:ascii="Tahoma" w:hAnsi="Tahoma" w:cs="Tahoma"/>
      <w:sz w:val="16"/>
      <w:szCs w:val="16"/>
    </w:rPr>
  </w:style>
  <w:style w:type="character" w:styleId="Hyperlink">
    <w:name w:val="Hyperlink"/>
    <w:uiPriority w:val="99"/>
    <w:unhideWhenUsed/>
    <w:rsid w:val="001021E8"/>
    <w:rPr>
      <w:color w:val="0000FF"/>
      <w:u w:val="single"/>
    </w:rPr>
  </w:style>
  <w:style w:type="paragraph" w:styleId="NormalWeb">
    <w:name w:val="Normal (Web)"/>
    <w:basedOn w:val="Normal"/>
    <w:uiPriority w:val="99"/>
    <w:semiHidden/>
    <w:unhideWhenUsed/>
    <w:rsid w:val="00123F96"/>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odyText">
    <w:name w:val="Body Text"/>
    <w:basedOn w:val="Normal"/>
    <w:link w:val="BodyTextChar"/>
    <w:uiPriority w:val="1"/>
    <w:qFormat/>
    <w:rsid w:val="00165BAC"/>
    <w:pPr>
      <w:widowControl w:val="0"/>
      <w:spacing w:line="240" w:lineRule="auto"/>
    </w:pPr>
    <w:rPr>
      <w:rFonts w:ascii="Segoe UI" w:eastAsia="Segoe UI" w:hAnsi="Segoe UI" w:cs="Segoe UI"/>
      <w:szCs w:val="24"/>
      <w:lang w:val="en-US"/>
    </w:rPr>
  </w:style>
  <w:style w:type="character" w:customStyle="1" w:styleId="BodyTextChar">
    <w:name w:val="Body Text Char"/>
    <w:basedOn w:val="DefaultParagraphFont"/>
    <w:link w:val="BodyText"/>
    <w:uiPriority w:val="1"/>
    <w:rsid w:val="00165BAC"/>
    <w:rPr>
      <w:rFonts w:ascii="Segoe UI" w:eastAsia="Segoe UI" w:hAnsi="Segoe UI" w:cs="Segoe UI"/>
      <w:sz w:val="24"/>
      <w:szCs w:val="24"/>
      <w:lang w:val="en-US"/>
    </w:rPr>
  </w:style>
  <w:style w:type="paragraph" w:styleId="Header">
    <w:name w:val="header"/>
    <w:basedOn w:val="Normal"/>
    <w:link w:val="HeaderChar"/>
    <w:uiPriority w:val="99"/>
    <w:unhideWhenUsed/>
    <w:rsid w:val="0031100A"/>
    <w:pPr>
      <w:tabs>
        <w:tab w:val="center" w:pos="4513"/>
        <w:tab w:val="right" w:pos="9026"/>
      </w:tabs>
      <w:spacing w:line="240" w:lineRule="auto"/>
    </w:pPr>
  </w:style>
  <w:style w:type="character" w:customStyle="1" w:styleId="HeaderChar">
    <w:name w:val="Header Char"/>
    <w:basedOn w:val="DefaultParagraphFont"/>
    <w:link w:val="Header"/>
    <w:uiPriority w:val="99"/>
    <w:rsid w:val="0031100A"/>
    <w:rPr>
      <w:rFonts w:ascii="Arial" w:hAnsi="Arial"/>
      <w:sz w:val="24"/>
    </w:rPr>
  </w:style>
  <w:style w:type="paragraph" w:styleId="Footer">
    <w:name w:val="footer"/>
    <w:basedOn w:val="Normal"/>
    <w:link w:val="FooterChar"/>
    <w:uiPriority w:val="99"/>
    <w:unhideWhenUsed/>
    <w:rsid w:val="0031100A"/>
    <w:pPr>
      <w:tabs>
        <w:tab w:val="center" w:pos="4513"/>
        <w:tab w:val="right" w:pos="9026"/>
      </w:tabs>
      <w:spacing w:line="240" w:lineRule="auto"/>
    </w:pPr>
  </w:style>
  <w:style w:type="character" w:customStyle="1" w:styleId="FooterChar">
    <w:name w:val="Footer Char"/>
    <w:basedOn w:val="DefaultParagraphFont"/>
    <w:link w:val="Footer"/>
    <w:uiPriority w:val="99"/>
    <w:rsid w:val="0031100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6892">
      <w:bodyDiv w:val="1"/>
      <w:marLeft w:val="0"/>
      <w:marRight w:val="0"/>
      <w:marTop w:val="0"/>
      <w:marBottom w:val="0"/>
      <w:divBdr>
        <w:top w:val="none" w:sz="0" w:space="0" w:color="auto"/>
        <w:left w:val="none" w:sz="0" w:space="0" w:color="auto"/>
        <w:bottom w:val="none" w:sz="0" w:space="0" w:color="auto"/>
        <w:right w:val="none" w:sz="0" w:space="0" w:color="auto"/>
      </w:divBdr>
    </w:div>
    <w:div w:id="699401035">
      <w:bodyDiv w:val="1"/>
      <w:marLeft w:val="0"/>
      <w:marRight w:val="0"/>
      <w:marTop w:val="0"/>
      <w:marBottom w:val="0"/>
      <w:divBdr>
        <w:top w:val="none" w:sz="0" w:space="0" w:color="auto"/>
        <w:left w:val="none" w:sz="0" w:space="0" w:color="auto"/>
        <w:bottom w:val="none" w:sz="0" w:space="0" w:color="auto"/>
        <w:right w:val="none" w:sz="0" w:space="0" w:color="auto"/>
      </w:divBdr>
    </w:div>
    <w:div w:id="870873491">
      <w:bodyDiv w:val="1"/>
      <w:marLeft w:val="0"/>
      <w:marRight w:val="0"/>
      <w:marTop w:val="0"/>
      <w:marBottom w:val="0"/>
      <w:divBdr>
        <w:top w:val="none" w:sz="0" w:space="0" w:color="auto"/>
        <w:left w:val="none" w:sz="0" w:space="0" w:color="auto"/>
        <w:bottom w:val="none" w:sz="0" w:space="0" w:color="auto"/>
        <w:right w:val="none" w:sz="0" w:space="0" w:color="auto"/>
      </w:divBdr>
      <w:divsChild>
        <w:div w:id="30501126">
          <w:marLeft w:val="-225"/>
          <w:marRight w:val="-225"/>
          <w:marTop w:val="0"/>
          <w:marBottom w:val="0"/>
          <w:divBdr>
            <w:top w:val="none" w:sz="0" w:space="0" w:color="auto"/>
            <w:left w:val="none" w:sz="0" w:space="0" w:color="auto"/>
            <w:bottom w:val="none" w:sz="0" w:space="0" w:color="auto"/>
            <w:right w:val="none" w:sz="0" w:space="0" w:color="auto"/>
          </w:divBdr>
          <w:divsChild>
            <w:div w:id="702634096">
              <w:marLeft w:val="0"/>
              <w:marRight w:val="0"/>
              <w:marTop w:val="0"/>
              <w:marBottom w:val="0"/>
              <w:divBdr>
                <w:top w:val="none" w:sz="0" w:space="0" w:color="auto"/>
                <w:left w:val="none" w:sz="0" w:space="0" w:color="auto"/>
                <w:bottom w:val="none" w:sz="0" w:space="0" w:color="auto"/>
                <w:right w:val="none" w:sz="0" w:space="0" w:color="auto"/>
              </w:divBdr>
            </w:div>
            <w:div w:id="138792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7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asgowcouncilonalcohol.org/"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mailto:recruitment@glasgowcouncilonalcohol.org" TargetMode="External"/><Relationship Id="rId4" Type="http://schemas.openxmlformats.org/officeDocument/2006/relationships/webSettings" Target="webSettings.xml"/><Relationship Id="rId9" Type="http://schemas.openxmlformats.org/officeDocument/2006/relationships/hyperlink" Target="mailto:Irene.mckenzie@glasgowcouncilonalcohol.or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GCA</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Upson</dc:creator>
  <cp:lastModifiedBy>Morag McIntyre</cp:lastModifiedBy>
  <cp:revision>5</cp:revision>
  <cp:lastPrinted>2023-01-19T11:55:00Z</cp:lastPrinted>
  <dcterms:created xsi:type="dcterms:W3CDTF">2024-03-14T15:39:00Z</dcterms:created>
  <dcterms:modified xsi:type="dcterms:W3CDTF">2024-03-18T16:39:00Z</dcterms:modified>
</cp:coreProperties>
</file>