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A293" w14:textId="77777777" w:rsidR="00F87E03" w:rsidRDefault="005A0A7B" w:rsidP="005A0A7B">
      <w:pPr>
        <w:tabs>
          <w:tab w:val="center" w:pos="4845"/>
          <w:tab w:val="center" w:pos="6197"/>
          <w:tab w:val="center" w:pos="7033"/>
          <w:tab w:val="center" w:pos="7981"/>
          <w:tab w:val="right" w:pos="9027"/>
        </w:tabs>
        <w:spacing w:after="0"/>
        <w:rPr>
          <w:rFonts w:ascii="Berlin Sans FB" w:eastAsia="Berlin Sans FB" w:hAnsi="Berlin Sans FB" w:cs="Berlin Sans FB"/>
          <w:b/>
          <w:bCs/>
          <w:sz w:val="20"/>
          <w:szCs w:val="20"/>
        </w:rPr>
      </w:pPr>
      <w:r>
        <w:rPr>
          <w:noProof/>
          <w:lang w:eastAsia="en-GB"/>
        </w:rPr>
        <w:drawing>
          <wp:anchor distT="0" distB="0" distL="114300" distR="114300" simplePos="0" relativeHeight="251661312" behindDoc="0" locked="0" layoutInCell="1" allowOverlap="0" wp14:anchorId="46745726" wp14:editId="353DEA4E">
            <wp:simplePos x="0" y="0"/>
            <wp:positionH relativeFrom="column">
              <wp:posOffset>114300</wp:posOffset>
            </wp:positionH>
            <wp:positionV relativeFrom="paragraph">
              <wp:posOffset>1905</wp:posOffset>
            </wp:positionV>
            <wp:extent cx="248602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1000125"/>
                    </a:xfrm>
                    <a:prstGeom prst="rect">
                      <a:avLst/>
                    </a:prstGeom>
                    <a:noFill/>
                  </pic:spPr>
                </pic:pic>
              </a:graphicData>
            </a:graphic>
            <wp14:sizeRelH relativeFrom="page">
              <wp14:pctWidth>0</wp14:pctWidth>
            </wp14:sizeRelH>
            <wp14:sizeRelV relativeFrom="page">
              <wp14:pctHeight>0</wp14:pctHeight>
            </wp14:sizeRelV>
          </wp:anchor>
        </w:drawing>
      </w:r>
      <w:r>
        <w:tab/>
      </w:r>
      <w:r w:rsidRPr="18B6F9F2">
        <w:rPr>
          <w:rFonts w:ascii="Berlin Sans FB" w:eastAsia="Berlin Sans FB" w:hAnsi="Berlin Sans FB" w:cs="Berlin Sans FB"/>
          <w:b/>
          <w:bCs/>
          <w:sz w:val="20"/>
          <w:szCs w:val="20"/>
        </w:rPr>
        <w:t xml:space="preserve">           COSCA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(Counselling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&amp;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Psychotherapy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in </w:t>
      </w:r>
      <w:proofErr w:type="gramStart"/>
      <w:r w:rsidRPr="18B6F9F2">
        <w:rPr>
          <w:rFonts w:ascii="Berlin Sans FB" w:eastAsia="Berlin Sans FB" w:hAnsi="Berlin Sans FB" w:cs="Berlin Sans FB"/>
          <w:b/>
          <w:bCs/>
          <w:sz w:val="20"/>
          <w:szCs w:val="20"/>
        </w:rPr>
        <w:t>Scotland)  16</w:t>
      </w:r>
      <w:proofErr w:type="gramEnd"/>
      <w:r w:rsidRPr="18B6F9F2">
        <w:rPr>
          <w:rFonts w:ascii="Berlin Sans FB" w:eastAsia="Berlin Sans FB" w:hAnsi="Berlin Sans FB" w:cs="Berlin Sans FB"/>
          <w:b/>
          <w:bCs/>
          <w:sz w:val="20"/>
          <w:szCs w:val="20"/>
        </w:rPr>
        <w:t xml:space="preserve"> Melville Terrace | </w:t>
      </w:r>
      <w:proofErr w:type="gramStart"/>
      <w:r w:rsidRPr="18B6F9F2">
        <w:rPr>
          <w:rFonts w:ascii="Berlin Sans FB" w:eastAsia="Berlin Sans FB" w:hAnsi="Berlin Sans FB" w:cs="Berlin Sans FB"/>
          <w:b/>
          <w:bCs/>
          <w:sz w:val="20"/>
          <w:szCs w:val="20"/>
        </w:rPr>
        <w:t>Stirling  |</w:t>
      </w:r>
      <w:proofErr w:type="gramEnd"/>
      <w:r w:rsidRPr="18B6F9F2">
        <w:rPr>
          <w:rFonts w:ascii="Berlin Sans FB" w:eastAsia="Berlin Sans FB" w:hAnsi="Berlin Sans FB" w:cs="Berlin Sans FB"/>
          <w:b/>
          <w:bCs/>
          <w:sz w:val="20"/>
          <w:szCs w:val="20"/>
        </w:rPr>
        <w:t xml:space="preserve"> FK8 2NE</w:t>
      </w:r>
    </w:p>
    <w:p w14:paraId="6CA42B7E" w14:textId="77777777" w:rsidR="00286766" w:rsidRDefault="005A0A7B" w:rsidP="005A0A7B">
      <w:pPr>
        <w:tabs>
          <w:tab w:val="center" w:pos="4845"/>
          <w:tab w:val="center" w:pos="6197"/>
          <w:tab w:val="center" w:pos="7033"/>
          <w:tab w:val="center" w:pos="7981"/>
          <w:tab w:val="right" w:pos="9027"/>
        </w:tabs>
        <w:spacing w:after="0"/>
        <w:rPr>
          <w:rFonts w:ascii="Berlin Sans FB" w:eastAsia="Berlin Sans FB" w:hAnsi="Berlin Sans FB" w:cs="Berlin Sans FB"/>
          <w:b/>
          <w:bCs/>
          <w:sz w:val="20"/>
          <w:szCs w:val="20"/>
        </w:rPr>
      </w:pPr>
      <w:r w:rsidRPr="18B6F9F2">
        <w:rPr>
          <w:rFonts w:ascii="Berlin Sans FB" w:eastAsia="Berlin Sans FB" w:hAnsi="Berlin Sans FB" w:cs="Berlin Sans FB"/>
          <w:b/>
          <w:bCs/>
          <w:sz w:val="20"/>
          <w:szCs w:val="20"/>
        </w:rPr>
        <w:t xml:space="preserve"> t:  01786 475 140    e: </w:t>
      </w:r>
      <w:r w:rsidRPr="18B6F9F2">
        <w:rPr>
          <w:rFonts w:ascii="Berlin Sans FB" w:eastAsia="Berlin Sans FB" w:hAnsi="Berlin Sans FB" w:cs="Berlin Sans FB"/>
          <w:b/>
          <w:bCs/>
          <w:color w:val="0000FF"/>
          <w:sz w:val="20"/>
          <w:szCs w:val="20"/>
          <w:u w:val="single"/>
        </w:rPr>
        <w:t>info@cosca.org.uk</w:t>
      </w:r>
      <w:r w:rsidRPr="18B6F9F2">
        <w:rPr>
          <w:rFonts w:ascii="Berlin Sans FB" w:eastAsia="Berlin Sans FB" w:hAnsi="Berlin Sans FB" w:cs="Berlin Sans FB"/>
          <w:b/>
          <w:bCs/>
          <w:sz w:val="20"/>
          <w:szCs w:val="20"/>
        </w:rPr>
        <w:t xml:space="preserve">   </w:t>
      </w:r>
    </w:p>
    <w:p w14:paraId="1A9DD6A7" w14:textId="72E23F52" w:rsidR="005A0A7B" w:rsidRDefault="005A0A7B" w:rsidP="005A0A7B">
      <w:pPr>
        <w:tabs>
          <w:tab w:val="center" w:pos="4845"/>
          <w:tab w:val="center" w:pos="6197"/>
          <w:tab w:val="center" w:pos="7033"/>
          <w:tab w:val="center" w:pos="7981"/>
          <w:tab w:val="right" w:pos="9027"/>
        </w:tabs>
        <w:spacing w:after="0"/>
      </w:pPr>
      <w:r w:rsidRPr="18B6F9F2">
        <w:rPr>
          <w:rFonts w:ascii="Berlin Sans FB" w:eastAsia="Berlin Sans FB" w:hAnsi="Berlin Sans FB" w:cs="Berlin Sans FB"/>
          <w:b/>
          <w:bCs/>
          <w:sz w:val="20"/>
          <w:szCs w:val="20"/>
        </w:rPr>
        <w:t xml:space="preserve">w: </w:t>
      </w:r>
      <w:r w:rsidRPr="18B6F9F2">
        <w:rPr>
          <w:rFonts w:ascii="Berlin Sans FB" w:eastAsia="Berlin Sans FB" w:hAnsi="Berlin Sans FB" w:cs="Berlin Sans FB"/>
          <w:b/>
          <w:bCs/>
          <w:color w:val="0000FF"/>
          <w:sz w:val="20"/>
          <w:szCs w:val="20"/>
          <w:u w:val="single"/>
        </w:rPr>
        <w:t>www.cosca.org.uk</w:t>
      </w:r>
      <w:r w:rsidRPr="18B6F9F2">
        <w:rPr>
          <w:rFonts w:ascii="Berlin Sans FB" w:eastAsia="Berlin Sans FB" w:hAnsi="Berlin Sans FB" w:cs="Berlin Sans FB"/>
          <w:b/>
          <w:bCs/>
          <w:sz w:val="20"/>
          <w:szCs w:val="20"/>
        </w:rPr>
        <w:t xml:space="preserve"> </w:t>
      </w:r>
    </w:p>
    <w:p w14:paraId="34408A21" w14:textId="77777777" w:rsidR="005A0A7B" w:rsidRDefault="005A0A7B" w:rsidP="005A0A7B">
      <w:pPr>
        <w:spacing w:after="0"/>
      </w:pPr>
      <w:r>
        <w:rPr>
          <w:rFonts w:ascii="Arial" w:eastAsia="Arial" w:hAnsi="Arial" w:cs="Arial"/>
          <w:b/>
          <w:sz w:val="28"/>
        </w:rPr>
        <w:t xml:space="preserve"> </w:t>
      </w:r>
    </w:p>
    <w:p w14:paraId="7D305E8D" w14:textId="77777777" w:rsidR="00312F68" w:rsidRDefault="00312F68" w:rsidP="005A0A7B">
      <w:pPr>
        <w:pStyle w:val="Heading1"/>
      </w:pPr>
    </w:p>
    <w:p w14:paraId="2AFFD614" w14:textId="013584B2" w:rsidR="005A0A7B" w:rsidRDefault="005A0A7B" w:rsidP="005A0A7B">
      <w:pPr>
        <w:pStyle w:val="Heading1"/>
      </w:pPr>
      <w:r>
        <w:t xml:space="preserve">Board of COSCA (Counselling &amp; Psychotherapy in Scotland)  </w:t>
      </w:r>
    </w:p>
    <w:p w14:paraId="33C478AF" w14:textId="77777777" w:rsidR="005A0A7B" w:rsidRDefault="005A0A7B" w:rsidP="005A0A7B">
      <w:pPr>
        <w:spacing w:after="158"/>
        <w:ind w:left="66"/>
        <w:jc w:val="center"/>
      </w:pPr>
      <w:r>
        <w:rPr>
          <w:rFonts w:ascii="Arial" w:eastAsia="Arial" w:hAnsi="Arial" w:cs="Arial"/>
        </w:rPr>
        <w:t xml:space="preserve"> </w:t>
      </w:r>
    </w:p>
    <w:p w14:paraId="1356ACFD" w14:textId="77777777" w:rsidR="005A0A7B" w:rsidRDefault="005A0A7B" w:rsidP="005A0A7B">
      <w:pPr>
        <w:numPr>
          <w:ilvl w:val="0"/>
          <w:numId w:val="2"/>
        </w:numPr>
        <w:spacing w:line="252" w:lineRule="auto"/>
        <w:ind w:hanging="334"/>
      </w:pPr>
      <w:r>
        <w:rPr>
          <w:rFonts w:ascii="Arial" w:eastAsia="Arial" w:hAnsi="Arial" w:cs="Arial"/>
          <w:b/>
        </w:rPr>
        <w:t xml:space="preserve">Membership of COSCA Board </w:t>
      </w:r>
    </w:p>
    <w:p w14:paraId="7F373076" w14:textId="77777777" w:rsidR="005A0A7B" w:rsidRDefault="005A0A7B" w:rsidP="005A0A7B">
      <w:pPr>
        <w:spacing w:after="158"/>
        <w:ind w:left="-5" w:right="-14"/>
        <w:jc w:val="both"/>
      </w:pPr>
      <w:r>
        <w:rPr>
          <w:rFonts w:ascii="Arial" w:eastAsia="Arial" w:hAnsi="Arial" w:cs="Arial"/>
        </w:rPr>
        <w:t xml:space="preserve">Members of COSCA’s Board make up COSCA’s governing body and have the general control and management of COSCA. They represent an area of interest linked to COSCA’s Development Plan, including all the various kinds of counselling and psychotherapy in Scotland.  The remit of the member is to assemble a broad overview of his/her area of interest and keep abreast of developments, as well as carrying out their general governance roles and activities. </w:t>
      </w:r>
    </w:p>
    <w:p w14:paraId="034B14CF" w14:textId="77777777" w:rsidR="005A0A7B" w:rsidRDefault="005A0A7B" w:rsidP="005A0A7B">
      <w:pPr>
        <w:spacing w:after="158"/>
        <w:ind w:left="-5" w:right="-14"/>
        <w:jc w:val="both"/>
      </w:pPr>
      <w:r>
        <w:rPr>
          <w:rFonts w:ascii="Arial" w:eastAsia="Arial" w:hAnsi="Arial" w:cs="Arial"/>
        </w:rPr>
        <w:t xml:space="preserve">COSCA members are encouraged to contact specific members of the Board to pass on information related to his/her area of interest and/or to request advice/assistance with respect to that area of interest. The table below contains the names of COSCA’s Board and provides information on their respective area(s) of interest. </w:t>
      </w:r>
    </w:p>
    <w:p w14:paraId="7269F913" w14:textId="77777777" w:rsidR="005A0A7B" w:rsidRDefault="005A0A7B" w:rsidP="005A0A7B">
      <w:pPr>
        <w:spacing w:after="4" w:line="242" w:lineRule="auto"/>
        <w:rPr>
          <w:rFonts w:ascii="Arial" w:eastAsia="Arial" w:hAnsi="Arial" w:cs="Arial"/>
        </w:rPr>
      </w:pPr>
      <w:r>
        <w:rPr>
          <w:rFonts w:ascii="Arial" w:eastAsia="Arial" w:hAnsi="Arial" w:cs="Arial"/>
        </w:rPr>
        <w:t xml:space="preserve">You may contact the COSCA Board members at </w:t>
      </w:r>
      <w:hyperlink r:id="rId8" w:history="1">
        <w:r>
          <w:rPr>
            <w:rStyle w:val="Hyperlink"/>
            <w:rFonts w:ascii="Arial" w:eastAsia="Arial" w:hAnsi="Arial" w:cs="Arial"/>
          </w:rPr>
          <w:t>info@cosca.org.uk</w:t>
        </w:r>
      </w:hyperlink>
      <w:r>
        <w:rPr>
          <w:rFonts w:ascii="Arial" w:eastAsia="Arial" w:hAnsi="Arial" w:cs="Arial"/>
        </w:rPr>
        <w:t xml:space="preserve"> </w:t>
      </w:r>
    </w:p>
    <w:p w14:paraId="668550BA" w14:textId="77777777" w:rsidR="005A0A7B" w:rsidRDefault="005A0A7B" w:rsidP="005A0A7B">
      <w:pPr>
        <w:spacing w:after="4" w:line="242" w:lineRule="auto"/>
        <w:rPr>
          <w:rFonts w:ascii="Calibri" w:eastAsia="Calibri" w:hAnsi="Calibri" w:cs="Calibri"/>
        </w:rPr>
      </w:pPr>
    </w:p>
    <w:tbl>
      <w:tblPr>
        <w:tblStyle w:val="TableGrid1"/>
        <w:tblW w:w="8472" w:type="dxa"/>
        <w:tblInd w:w="22" w:type="dxa"/>
        <w:tblCellMar>
          <w:top w:w="30" w:type="dxa"/>
          <w:left w:w="108" w:type="dxa"/>
          <w:right w:w="75" w:type="dxa"/>
        </w:tblCellMar>
        <w:tblLook w:val="04A0" w:firstRow="1" w:lastRow="0" w:firstColumn="1" w:lastColumn="0" w:noHBand="0" w:noVBand="1"/>
      </w:tblPr>
      <w:tblGrid>
        <w:gridCol w:w="3086"/>
        <w:gridCol w:w="5386"/>
      </w:tblGrid>
      <w:tr w:rsidR="005A0A7B" w14:paraId="4034378D" w14:textId="77777777" w:rsidTr="00487969">
        <w:trPr>
          <w:trHeight w:val="504"/>
        </w:trPr>
        <w:tc>
          <w:tcPr>
            <w:tcW w:w="3086" w:type="dxa"/>
            <w:tcBorders>
              <w:top w:val="single" w:sz="18" w:space="0" w:color="000000"/>
              <w:left w:val="single" w:sz="18" w:space="0" w:color="000000"/>
              <w:bottom w:val="single" w:sz="18" w:space="0" w:color="000000"/>
              <w:right w:val="single" w:sz="18" w:space="0" w:color="000000"/>
            </w:tcBorders>
            <w:hideMark/>
          </w:tcPr>
          <w:p w14:paraId="2376E609" w14:textId="77777777" w:rsidR="005A0A7B" w:rsidRDefault="005A0A7B" w:rsidP="00487969">
            <w:pPr>
              <w:rPr>
                <w:lang w:eastAsia="en-GB"/>
              </w:rPr>
            </w:pPr>
            <w:r>
              <w:rPr>
                <w:rFonts w:ascii="Arial" w:eastAsia="Arial" w:hAnsi="Arial" w:cs="Arial"/>
                <w:b/>
                <w:lang w:eastAsia="en-GB"/>
              </w:rPr>
              <w:t xml:space="preserve">Name </w:t>
            </w:r>
          </w:p>
        </w:tc>
        <w:tc>
          <w:tcPr>
            <w:tcW w:w="5386" w:type="dxa"/>
            <w:tcBorders>
              <w:top w:val="single" w:sz="18" w:space="0" w:color="000000"/>
              <w:left w:val="single" w:sz="18" w:space="0" w:color="000000"/>
              <w:bottom w:val="single" w:sz="18" w:space="0" w:color="000000"/>
              <w:right w:val="single" w:sz="18" w:space="0" w:color="000000"/>
            </w:tcBorders>
            <w:hideMark/>
          </w:tcPr>
          <w:p w14:paraId="2363A16A" w14:textId="77777777" w:rsidR="005A0A7B" w:rsidRDefault="005A0A7B" w:rsidP="00487969">
            <w:pPr>
              <w:rPr>
                <w:lang w:eastAsia="en-GB"/>
              </w:rPr>
            </w:pPr>
            <w:r>
              <w:rPr>
                <w:rFonts w:ascii="Arial" w:eastAsia="Arial" w:hAnsi="Arial" w:cs="Arial"/>
                <w:b/>
                <w:lang w:eastAsia="en-GB"/>
              </w:rPr>
              <w:t xml:space="preserve">Area of Interest </w:t>
            </w:r>
          </w:p>
        </w:tc>
      </w:tr>
      <w:tr w:rsidR="005A0A7B" w14:paraId="05335D7A"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2E43E01C" w14:textId="77777777" w:rsidR="005A0A7B" w:rsidRDefault="005A0A7B" w:rsidP="00487969">
            <w:pPr>
              <w:rPr>
                <w:lang w:eastAsia="en-GB"/>
              </w:rPr>
            </w:pPr>
            <w:r>
              <w:rPr>
                <w:rFonts w:ascii="Arial" w:eastAsia="Arial" w:hAnsi="Arial" w:cs="Arial"/>
                <w:lang w:eastAsia="en-GB"/>
              </w:rPr>
              <w:t xml:space="preserve">Jan Kerr </w:t>
            </w:r>
          </w:p>
        </w:tc>
        <w:tc>
          <w:tcPr>
            <w:tcW w:w="5386" w:type="dxa"/>
            <w:tcBorders>
              <w:top w:val="single" w:sz="18" w:space="0" w:color="000000"/>
              <w:left w:val="single" w:sz="4" w:space="0" w:color="000000"/>
              <w:bottom w:val="single" w:sz="18" w:space="0" w:color="000000"/>
              <w:right w:val="single" w:sz="4" w:space="0" w:color="000000"/>
            </w:tcBorders>
            <w:hideMark/>
          </w:tcPr>
          <w:p w14:paraId="7CF95B60" w14:textId="77777777" w:rsidR="005A0A7B" w:rsidRDefault="005A0A7B" w:rsidP="00487969">
            <w:pPr>
              <w:rPr>
                <w:lang w:eastAsia="en-GB"/>
              </w:rPr>
            </w:pPr>
            <w:r>
              <w:rPr>
                <w:rFonts w:ascii="Arial" w:eastAsia="Arial" w:hAnsi="Arial" w:cs="Arial"/>
                <w:lang w:eastAsia="en-GB"/>
              </w:rPr>
              <w:t xml:space="preserve">Chair/ Training; Recognition Scheme </w:t>
            </w:r>
          </w:p>
        </w:tc>
      </w:tr>
      <w:tr w:rsidR="005A0A7B" w14:paraId="0CCFEE3C" w14:textId="77777777" w:rsidTr="00487969">
        <w:trPr>
          <w:trHeight w:val="802"/>
        </w:trPr>
        <w:tc>
          <w:tcPr>
            <w:tcW w:w="3086" w:type="dxa"/>
            <w:tcBorders>
              <w:top w:val="single" w:sz="18" w:space="0" w:color="000000"/>
              <w:left w:val="single" w:sz="4" w:space="0" w:color="000000"/>
              <w:bottom w:val="single" w:sz="18" w:space="0" w:color="000000"/>
              <w:right w:val="single" w:sz="4" w:space="0" w:color="000000"/>
            </w:tcBorders>
            <w:hideMark/>
          </w:tcPr>
          <w:p w14:paraId="1E95BE81" w14:textId="73D175F3" w:rsidR="005A0A7B" w:rsidRDefault="00E224C3" w:rsidP="00487969">
            <w:pPr>
              <w:rPr>
                <w:lang w:eastAsia="en-GB"/>
              </w:rPr>
            </w:pPr>
            <w:r>
              <w:rPr>
                <w:rFonts w:ascii="Arial" w:eastAsia="Arial" w:hAnsi="Arial" w:cs="Arial"/>
                <w:lang w:eastAsia="en-GB"/>
              </w:rPr>
              <w:t>Jill Whitfield</w:t>
            </w:r>
          </w:p>
        </w:tc>
        <w:tc>
          <w:tcPr>
            <w:tcW w:w="5386" w:type="dxa"/>
            <w:tcBorders>
              <w:top w:val="single" w:sz="18" w:space="0" w:color="000000"/>
              <w:left w:val="single" w:sz="4" w:space="0" w:color="000000"/>
              <w:bottom w:val="single" w:sz="18" w:space="0" w:color="000000"/>
              <w:right w:val="single" w:sz="4" w:space="0" w:color="000000"/>
            </w:tcBorders>
            <w:hideMark/>
          </w:tcPr>
          <w:p w14:paraId="71BA22A4" w14:textId="3B76D6B9" w:rsidR="005A0A7B" w:rsidRDefault="00E224C3" w:rsidP="00E224C3">
            <w:pPr>
              <w:rPr>
                <w:lang w:eastAsia="en-GB"/>
              </w:rPr>
            </w:pPr>
            <w:r>
              <w:rPr>
                <w:rFonts w:ascii="Arial" w:eastAsia="Arial" w:hAnsi="Arial" w:cs="Arial"/>
                <w:lang w:eastAsia="en-GB"/>
              </w:rPr>
              <w:t>Vice Chair/Rurality</w:t>
            </w:r>
          </w:p>
        </w:tc>
      </w:tr>
      <w:tr w:rsidR="005A0A7B" w14:paraId="65E96B9D" w14:textId="77777777" w:rsidTr="00487969">
        <w:trPr>
          <w:trHeight w:val="797"/>
        </w:trPr>
        <w:tc>
          <w:tcPr>
            <w:tcW w:w="3086" w:type="dxa"/>
            <w:tcBorders>
              <w:top w:val="single" w:sz="18" w:space="0" w:color="000000"/>
              <w:left w:val="single" w:sz="4" w:space="0" w:color="000000"/>
              <w:bottom w:val="single" w:sz="18" w:space="0" w:color="000000"/>
              <w:right w:val="single" w:sz="4" w:space="0" w:color="000000"/>
            </w:tcBorders>
            <w:hideMark/>
          </w:tcPr>
          <w:p w14:paraId="1FF322A1" w14:textId="77777777" w:rsidR="005A0A7B" w:rsidRDefault="005A0A7B" w:rsidP="00487969">
            <w:pPr>
              <w:rPr>
                <w:lang w:eastAsia="en-GB"/>
              </w:rPr>
            </w:pPr>
            <w:r>
              <w:rPr>
                <w:rFonts w:ascii="Arial" w:eastAsia="Arial" w:hAnsi="Arial" w:cs="Arial"/>
                <w:lang w:eastAsia="en-GB"/>
              </w:rPr>
              <w:t xml:space="preserve">Tatjana Hine </w:t>
            </w:r>
          </w:p>
        </w:tc>
        <w:tc>
          <w:tcPr>
            <w:tcW w:w="5386" w:type="dxa"/>
            <w:tcBorders>
              <w:top w:val="single" w:sz="18" w:space="0" w:color="000000"/>
              <w:left w:val="single" w:sz="4" w:space="0" w:color="000000"/>
              <w:bottom w:val="single" w:sz="18" w:space="0" w:color="000000"/>
              <w:right w:val="single" w:sz="4" w:space="0" w:color="000000"/>
            </w:tcBorders>
            <w:hideMark/>
          </w:tcPr>
          <w:p w14:paraId="4D84421F" w14:textId="77777777" w:rsidR="005A0A7B" w:rsidRDefault="005A0A7B" w:rsidP="00487969">
            <w:pPr>
              <w:rPr>
                <w:lang w:eastAsia="en-GB"/>
              </w:rPr>
            </w:pPr>
            <w:r>
              <w:rPr>
                <w:rFonts w:ascii="Arial" w:eastAsia="Arial" w:hAnsi="Arial" w:cs="Arial"/>
                <w:lang w:eastAsia="en-GB"/>
              </w:rPr>
              <w:t xml:space="preserve">COSCA Treasurer/ Funding: income generation; financial management </w:t>
            </w:r>
          </w:p>
        </w:tc>
      </w:tr>
      <w:tr w:rsidR="005A0A7B" w14:paraId="711E849B"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46D24365" w14:textId="77777777" w:rsidR="005A0A7B" w:rsidRDefault="005A0A7B" w:rsidP="00487969">
            <w:pPr>
              <w:rPr>
                <w:lang w:eastAsia="en-GB"/>
              </w:rPr>
            </w:pPr>
            <w:r>
              <w:rPr>
                <w:rFonts w:ascii="Arial" w:eastAsia="Arial" w:hAnsi="Arial" w:cs="Arial"/>
                <w:lang w:eastAsia="en-GB"/>
              </w:rPr>
              <w:t xml:space="preserve">Stuart Valentine </w:t>
            </w:r>
          </w:p>
        </w:tc>
        <w:tc>
          <w:tcPr>
            <w:tcW w:w="5386" w:type="dxa"/>
            <w:tcBorders>
              <w:top w:val="single" w:sz="18" w:space="0" w:color="000000"/>
              <w:left w:val="single" w:sz="4" w:space="0" w:color="000000"/>
              <w:bottom w:val="single" w:sz="18" w:space="0" w:color="000000"/>
              <w:right w:val="single" w:sz="4" w:space="0" w:color="000000"/>
            </w:tcBorders>
            <w:hideMark/>
          </w:tcPr>
          <w:p w14:paraId="0B705FF9" w14:textId="77777777" w:rsidR="005A0A7B" w:rsidRDefault="005A0A7B" w:rsidP="00487969">
            <w:pPr>
              <w:rPr>
                <w:lang w:eastAsia="en-GB"/>
              </w:rPr>
            </w:pPr>
            <w:r>
              <w:rPr>
                <w:rFonts w:ascii="Arial" w:eastAsia="Arial" w:hAnsi="Arial" w:cs="Arial"/>
                <w:lang w:eastAsia="en-GB"/>
              </w:rPr>
              <w:t xml:space="preserve">Specialist Counselling Area – Relationships </w:t>
            </w:r>
          </w:p>
        </w:tc>
      </w:tr>
      <w:tr w:rsidR="005A0A7B" w14:paraId="69F2BFDA" w14:textId="77777777" w:rsidTr="00487969">
        <w:trPr>
          <w:trHeight w:val="802"/>
        </w:trPr>
        <w:tc>
          <w:tcPr>
            <w:tcW w:w="3086" w:type="dxa"/>
            <w:tcBorders>
              <w:top w:val="single" w:sz="18" w:space="0" w:color="000000"/>
              <w:left w:val="single" w:sz="4" w:space="0" w:color="000000"/>
              <w:bottom w:val="single" w:sz="18" w:space="0" w:color="000000"/>
              <w:right w:val="single" w:sz="4" w:space="0" w:color="000000"/>
            </w:tcBorders>
            <w:hideMark/>
          </w:tcPr>
          <w:p w14:paraId="3AD23481" w14:textId="77777777" w:rsidR="005A0A7B" w:rsidRDefault="005A0A7B" w:rsidP="00487969">
            <w:pPr>
              <w:rPr>
                <w:lang w:eastAsia="en-GB"/>
              </w:rPr>
            </w:pPr>
            <w:r>
              <w:rPr>
                <w:rFonts w:ascii="Arial" w:eastAsia="Arial" w:hAnsi="Arial" w:cs="Arial"/>
                <w:lang w:eastAsia="en-GB"/>
              </w:rPr>
              <w:t xml:space="preserve">Linda McLachlan </w:t>
            </w:r>
          </w:p>
        </w:tc>
        <w:tc>
          <w:tcPr>
            <w:tcW w:w="5386" w:type="dxa"/>
            <w:tcBorders>
              <w:top w:val="single" w:sz="18" w:space="0" w:color="000000"/>
              <w:left w:val="single" w:sz="4" w:space="0" w:color="000000"/>
              <w:bottom w:val="single" w:sz="18" w:space="0" w:color="000000"/>
              <w:right w:val="single" w:sz="4" w:space="0" w:color="000000"/>
            </w:tcBorders>
            <w:hideMark/>
          </w:tcPr>
          <w:p w14:paraId="2D351EFE" w14:textId="77777777" w:rsidR="005A0A7B" w:rsidRDefault="005A0A7B" w:rsidP="00487969">
            <w:pPr>
              <w:rPr>
                <w:lang w:eastAsia="en-GB"/>
              </w:rPr>
            </w:pPr>
            <w:r>
              <w:rPr>
                <w:rFonts w:ascii="Arial" w:eastAsia="Arial" w:hAnsi="Arial" w:cs="Arial"/>
                <w:lang w:eastAsia="en-GB"/>
              </w:rPr>
              <w:t xml:space="preserve">Specialist Counselling Area – Alcohol/Drugs; Bereavement </w:t>
            </w:r>
          </w:p>
        </w:tc>
      </w:tr>
      <w:tr w:rsidR="005A0A7B" w14:paraId="32B8F82B"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20B6F646" w14:textId="32D0CD6F" w:rsidR="005A0A7B" w:rsidRDefault="00E224C3" w:rsidP="00487969">
            <w:pPr>
              <w:rPr>
                <w:lang w:eastAsia="en-GB"/>
              </w:rPr>
            </w:pPr>
            <w:r>
              <w:rPr>
                <w:rFonts w:ascii="Arial" w:eastAsia="Arial" w:hAnsi="Arial" w:cs="Arial"/>
                <w:lang w:eastAsia="en-GB"/>
              </w:rPr>
              <w:t xml:space="preserve">Ashley McVey </w:t>
            </w:r>
            <w:r w:rsidR="005A0A7B">
              <w:rPr>
                <w:rFonts w:ascii="Arial" w:eastAsia="Arial" w:hAnsi="Arial" w:cs="Arial"/>
                <w:lang w:eastAsia="en-GB"/>
              </w:rPr>
              <w:t xml:space="preserve"> </w:t>
            </w:r>
          </w:p>
        </w:tc>
        <w:tc>
          <w:tcPr>
            <w:tcW w:w="5386" w:type="dxa"/>
            <w:tcBorders>
              <w:top w:val="single" w:sz="18" w:space="0" w:color="000000"/>
              <w:left w:val="single" w:sz="4" w:space="0" w:color="000000"/>
              <w:bottom w:val="single" w:sz="18" w:space="0" w:color="000000"/>
              <w:right w:val="single" w:sz="4" w:space="0" w:color="000000"/>
            </w:tcBorders>
            <w:hideMark/>
          </w:tcPr>
          <w:p w14:paraId="26129A5F" w14:textId="608CE915" w:rsidR="005A0A7B" w:rsidRDefault="00E224C3" w:rsidP="00E224C3">
            <w:pPr>
              <w:rPr>
                <w:lang w:eastAsia="en-GB"/>
              </w:rPr>
            </w:pPr>
            <w:r>
              <w:rPr>
                <w:rFonts w:ascii="Arial" w:eastAsia="Arial" w:hAnsi="Arial" w:cs="Arial"/>
                <w:lang w:eastAsia="en-GB"/>
              </w:rPr>
              <w:t>Accreditation – Counsellors and Trainers</w:t>
            </w:r>
          </w:p>
        </w:tc>
      </w:tr>
      <w:tr w:rsidR="005A0A7B" w14:paraId="341B09A3" w14:textId="77777777" w:rsidTr="00487969">
        <w:trPr>
          <w:trHeight w:val="509"/>
        </w:trPr>
        <w:tc>
          <w:tcPr>
            <w:tcW w:w="3086" w:type="dxa"/>
            <w:tcBorders>
              <w:top w:val="single" w:sz="18" w:space="0" w:color="000000"/>
              <w:left w:val="single" w:sz="4" w:space="0" w:color="000000"/>
              <w:bottom w:val="single" w:sz="18" w:space="0" w:color="000000"/>
              <w:right w:val="single" w:sz="4" w:space="0" w:color="000000"/>
            </w:tcBorders>
            <w:hideMark/>
          </w:tcPr>
          <w:p w14:paraId="7D15524C" w14:textId="77777777" w:rsidR="005A0A7B" w:rsidRDefault="005A0A7B" w:rsidP="00487969">
            <w:pPr>
              <w:rPr>
                <w:rFonts w:ascii="Arial" w:hAnsi="Arial" w:cs="Arial"/>
                <w:lang w:eastAsia="en-GB"/>
              </w:rPr>
            </w:pPr>
            <w:r>
              <w:rPr>
                <w:rFonts w:ascii="Arial" w:hAnsi="Arial" w:cs="Arial"/>
                <w:lang w:eastAsia="en-GB"/>
              </w:rPr>
              <w:t>Lisa McGilvray</w:t>
            </w:r>
          </w:p>
        </w:tc>
        <w:tc>
          <w:tcPr>
            <w:tcW w:w="5386" w:type="dxa"/>
            <w:tcBorders>
              <w:top w:val="single" w:sz="18" w:space="0" w:color="000000"/>
              <w:left w:val="single" w:sz="4" w:space="0" w:color="000000"/>
              <w:bottom w:val="single" w:sz="18" w:space="0" w:color="000000"/>
              <w:right w:val="single" w:sz="4" w:space="0" w:color="000000"/>
            </w:tcBorders>
            <w:hideMark/>
          </w:tcPr>
          <w:p w14:paraId="36033528" w14:textId="77777777" w:rsidR="005A0A7B" w:rsidRDefault="005A0A7B" w:rsidP="00487969">
            <w:pPr>
              <w:rPr>
                <w:rFonts w:ascii="Arial" w:hAnsi="Arial" w:cs="Arial"/>
                <w:lang w:eastAsia="en-GB"/>
              </w:rPr>
            </w:pPr>
            <w:r>
              <w:rPr>
                <w:rFonts w:ascii="Arial" w:hAnsi="Arial" w:cs="Arial"/>
                <w:lang w:eastAsia="en-GB"/>
              </w:rPr>
              <w:t>Ethics</w:t>
            </w:r>
          </w:p>
        </w:tc>
      </w:tr>
      <w:tr w:rsidR="005A0A7B" w14:paraId="2F3A27E0" w14:textId="77777777" w:rsidTr="00487969">
        <w:trPr>
          <w:trHeight w:val="509"/>
        </w:trPr>
        <w:tc>
          <w:tcPr>
            <w:tcW w:w="3086" w:type="dxa"/>
            <w:tcBorders>
              <w:top w:val="single" w:sz="18" w:space="0" w:color="000000"/>
              <w:left w:val="single" w:sz="4" w:space="0" w:color="000000"/>
              <w:bottom w:val="single" w:sz="18" w:space="0" w:color="000000"/>
              <w:right w:val="single" w:sz="4" w:space="0" w:color="000000"/>
            </w:tcBorders>
            <w:hideMark/>
          </w:tcPr>
          <w:p w14:paraId="0C4D7E58" w14:textId="77777777" w:rsidR="005A0A7B" w:rsidRDefault="005A0A7B" w:rsidP="00487969">
            <w:pPr>
              <w:rPr>
                <w:rFonts w:ascii="Arial" w:eastAsia="Arial" w:hAnsi="Arial" w:cs="Arial"/>
                <w:lang w:eastAsia="en-GB"/>
              </w:rPr>
            </w:pPr>
            <w:r>
              <w:rPr>
                <w:rFonts w:ascii="Arial" w:eastAsia="Arial" w:hAnsi="Arial" w:cs="Arial"/>
                <w:lang w:eastAsia="en-GB"/>
              </w:rPr>
              <w:t xml:space="preserve">Martha Pollard </w:t>
            </w:r>
          </w:p>
        </w:tc>
        <w:tc>
          <w:tcPr>
            <w:tcW w:w="5386" w:type="dxa"/>
            <w:tcBorders>
              <w:top w:val="single" w:sz="18" w:space="0" w:color="000000"/>
              <w:left w:val="single" w:sz="4" w:space="0" w:color="000000"/>
              <w:bottom w:val="single" w:sz="18" w:space="0" w:color="000000"/>
              <w:right w:val="single" w:sz="4" w:space="0" w:color="000000"/>
            </w:tcBorders>
            <w:hideMark/>
          </w:tcPr>
          <w:p w14:paraId="13F4BE6D" w14:textId="77777777" w:rsidR="005A0A7B" w:rsidRDefault="005A0A7B" w:rsidP="00487969">
            <w:pPr>
              <w:rPr>
                <w:rFonts w:ascii="Arial" w:eastAsia="Arial" w:hAnsi="Arial" w:cs="Arial"/>
                <w:lang w:eastAsia="en-GB"/>
              </w:rPr>
            </w:pPr>
            <w:r>
              <w:rPr>
                <w:rFonts w:ascii="Arial" w:eastAsia="Arial" w:hAnsi="Arial" w:cs="Arial"/>
                <w:lang w:eastAsia="en-GB"/>
              </w:rPr>
              <w:t>Research</w:t>
            </w:r>
          </w:p>
        </w:tc>
      </w:tr>
    </w:tbl>
    <w:p w14:paraId="651892C4" w14:textId="77777777" w:rsidR="005A0A7B" w:rsidRDefault="005A0A7B" w:rsidP="005A0A7B">
      <w:pPr>
        <w:spacing w:after="158"/>
        <w:rPr>
          <w:rFonts w:ascii="Arial" w:eastAsia="Arial" w:hAnsi="Arial" w:cs="Arial"/>
          <w:b/>
          <w:color w:val="000000"/>
        </w:rPr>
      </w:pPr>
      <w:r>
        <w:rPr>
          <w:rFonts w:ascii="Arial" w:eastAsia="Arial" w:hAnsi="Arial" w:cs="Arial"/>
          <w:b/>
        </w:rPr>
        <w:t xml:space="preserve"> </w:t>
      </w:r>
    </w:p>
    <w:p w14:paraId="7AC35399" w14:textId="77777777" w:rsidR="005A0A7B" w:rsidRDefault="005A0A7B" w:rsidP="005A0A7B">
      <w:pPr>
        <w:spacing w:after="0"/>
        <w:rPr>
          <w:rFonts w:ascii="Calibri" w:eastAsia="Calibri" w:hAnsi="Calibri" w:cs="Calibri"/>
        </w:rPr>
      </w:pPr>
    </w:p>
    <w:p w14:paraId="326B1217" w14:textId="77777777" w:rsidR="005A0A7B" w:rsidRDefault="005A0A7B" w:rsidP="005A0A7B">
      <w:pPr>
        <w:spacing w:after="0"/>
        <w:rPr>
          <w:rFonts w:ascii="Calibri" w:eastAsia="Calibri" w:hAnsi="Calibri" w:cs="Calibri"/>
        </w:rPr>
      </w:pPr>
    </w:p>
    <w:p w14:paraId="50A1B96C" w14:textId="77777777" w:rsidR="005A0A7B" w:rsidRDefault="005A0A7B" w:rsidP="005A0A7B">
      <w:pPr>
        <w:spacing w:after="0"/>
        <w:rPr>
          <w:rFonts w:ascii="Calibri" w:eastAsia="Calibri" w:hAnsi="Calibri" w:cs="Calibri"/>
        </w:rPr>
      </w:pPr>
    </w:p>
    <w:p w14:paraId="67533F7F" w14:textId="77777777" w:rsidR="005A0A7B" w:rsidRDefault="005A0A7B" w:rsidP="005A0A7B">
      <w:pPr>
        <w:spacing w:after="0"/>
        <w:rPr>
          <w:rFonts w:ascii="Calibri" w:eastAsia="Calibri" w:hAnsi="Calibri" w:cs="Calibri"/>
        </w:rPr>
      </w:pPr>
    </w:p>
    <w:p w14:paraId="7FB7CE1D" w14:textId="77777777" w:rsidR="005A0A7B" w:rsidRDefault="005A0A7B" w:rsidP="005A0A7B">
      <w:pPr>
        <w:spacing w:after="0"/>
        <w:rPr>
          <w:rFonts w:ascii="Calibri" w:eastAsia="Calibri" w:hAnsi="Calibri" w:cs="Calibri"/>
        </w:rPr>
      </w:pPr>
    </w:p>
    <w:tbl>
      <w:tblPr>
        <w:tblStyle w:val="TableGrid1"/>
        <w:tblW w:w="8472" w:type="dxa"/>
        <w:tblInd w:w="5" w:type="dxa"/>
        <w:tblCellMar>
          <w:top w:w="30" w:type="dxa"/>
          <w:left w:w="106" w:type="dxa"/>
          <w:right w:w="115" w:type="dxa"/>
        </w:tblCellMar>
        <w:tblLook w:val="04A0" w:firstRow="1" w:lastRow="0" w:firstColumn="1" w:lastColumn="0" w:noHBand="0" w:noVBand="1"/>
      </w:tblPr>
      <w:tblGrid>
        <w:gridCol w:w="3086"/>
        <w:gridCol w:w="5386"/>
      </w:tblGrid>
      <w:tr w:rsidR="005A0A7B" w14:paraId="0B139D39"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496B2CB7" w14:textId="77777777" w:rsidR="005A0A7B" w:rsidRDefault="005A0A7B" w:rsidP="00487969">
            <w:pPr>
              <w:ind w:left="5"/>
              <w:rPr>
                <w:lang w:eastAsia="en-GB"/>
              </w:rPr>
            </w:pPr>
            <w:r>
              <w:rPr>
                <w:rFonts w:ascii="Arial" w:eastAsia="Arial" w:hAnsi="Arial" w:cs="Arial"/>
                <w:b/>
                <w:lang w:eastAsia="en-GB"/>
              </w:rPr>
              <w:t xml:space="preserve">Name </w:t>
            </w:r>
          </w:p>
        </w:tc>
        <w:tc>
          <w:tcPr>
            <w:tcW w:w="5386" w:type="dxa"/>
            <w:tcBorders>
              <w:top w:val="single" w:sz="18" w:space="0" w:color="000000"/>
              <w:left w:val="single" w:sz="4" w:space="0" w:color="000000"/>
              <w:bottom w:val="single" w:sz="18" w:space="0" w:color="000000"/>
              <w:right w:val="single" w:sz="4" w:space="0" w:color="000000"/>
            </w:tcBorders>
            <w:hideMark/>
          </w:tcPr>
          <w:p w14:paraId="2F9F3DD3" w14:textId="77777777" w:rsidR="005A0A7B" w:rsidRDefault="005A0A7B" w:rsidP="00487969">
            <w:pPr>
              <w:rPr>
                <w:lang w:eastAsia="en-GB"/>
              </w:rPr>
            </w:pPr>
            <w:r>
              <w:rPr>
                <w:rFonts w:ascii="Arial" w:eastAsia="Arial" w:hAnsi="Arial" w:cs="Arial"/>
                <w:b/>
                <w:lang w:eastAsia="en-GB"/>
              </w:rPr>
              <w:t>Co-</w:t>
            </w:r>
            <w:proofErr w:type="spellStart"/>
            <w:r>
              <w:rPr>
                <w:rFonts w:ascii="Arial" w:eastAsia="Arial" w:hAnsi="Arial" w:cs="Arial"/>
                <w:b/>
                <w:lang w:eastAsia="en-GB"/>
              </w:rPr>
              <w:t>Optees</w:t>
            </w:r>
            <w:proofErr w:type="spellEnd"/>
            <w:r>
              <w:rPr>
                <w:rFonts w:ascii="Arial" w:eastAsia="Arial" w:hAnsi="Arial" w:cs="Arial"/>
                <w:b/>
                <w:lang w:eastAsia="en-GB"/>
              </w:rPr>
              <w:t xml:space="preserve"> </w:t>
            </w:r>
          </w:p>
        </w:tc>
      </w:tr>
      <w:tr w:rsidR="005A0A7B" w14:paraId="2A95F781"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0A8357D2" w14:textId="77777777" w:rsidR="005A0A7B" w:rsidRDefault="005A0A7B" w:rsidP="00487969">
            <w:pPr>
              <w:ind w:left="5"/>
              <w:rPr>
                <w:lang w:eastAsia="en-GB"/>
              </w:rPr>
            </w:pPr>
            <w:r>
              <w:rPr>
                <w:rFonts w:ascii="Arial" w:eastAsia="Arial" w:hAnsi="Arial" w:cs="Arial"/>
                <w:lang w:eastAsia="en-GB"/>
              </w:rPr>
              <w:lastRenderedPageBreak/>
              <w:t xml:space="preserve">Daniel Reilly </w:t>
            </w:r>
          </w:p>
        </w:tc>
        <w:tc>
          <w:tcPr>
            <w:tcW w:w="5386" w:type="dxa"/>
            <w:tcBorders>
              <w:top w:val="single" w:sz="18" w:space="0" w:color="000000"/>
              <w:left w:val="single" w:sz="4" w:space="0" w:color="000000"/>
              <w:bottom w:val="single" w:sz="18" w:space="0" w:color="000000"/>
              <w:right w:val="single" w:sz="4" w:space="0" w:color="000000"/>
            </w:tcBorders>
            <w:hideMark/>
          </w:tcPr>
          <w:p w14:paraId="6BCCCB09" w14:textId="77777777" w:rsidR="005A0A7B" w:rsidRDefault="005A0A7B" w:rsidP="00487969">
            <w:pPr>
              <w:rPr>
                <w:lang w:eastAsia="en-GB"/>
              </w:rPr>
            </w:pPr>
            <w:r>
              <w:rPr>
                <w:rFonts w:ascii="Arial" w:eastAsia="Arial" w:hAnsi="Arial" w:cs="Arial"/>
                <w:lang w:eastAsia="en-GB"/>
              </w:rPr>
              <w:t>Co-</w:t>
            </w:r>
            <w:proofErr w:type="spellStart"/>
            <w:r>
              <w:rPr>
                <w:rFonts w:ascii="Arial" w:eastAsia="Arial" w:hAnsi="Arial" w:cs="Arial"/>
                <w:lang w:eastAsia="en-GB"/>
              </w:rPr>
              <w:t>optee</w:t>
            </w:r>
            <w:proofErr w:type="spellEnd"/>
            <w:r>
              <w:rPr>
                <w:rFonts w:ascii="Arial" w:eastAsia="Arial" w:hAnsi="Arial" w:cs="Arial"/>
                <w:lang w:eastAsia="en-GB"/>
              </w:rPr>
              <w:t xml:space="preserve"> Lay Representative </w:t>
            </w:r>
          </w:p>
        </w:tc>
      </w:tr>
      <w:tr w:rsidR="005A0A7B" w14:paraId="0911CEA4"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5644E49B" w14:textId="77777777" w:rsidR="005A0A7B" w:rsidRDefault="005A0A7B" w:rsidP="00487969">
            <w:pPr>
              <w:ind w:left="5"/>
              <w:rPr>
                <w:lang w:eastAsia="en-GB"/>
              </w:rPr>
            </w:pPr>
            <w:r>
              <w:rPr>
                <w:rFonts w:ascii="Arial" w:eastAsia="Arial" w:hAnsi="Arial" w:cs="Arial"/>
                <w:lang w:eastAsia="en-GB"/>
              </w:rPr>
              <w:t xml:space="preserve">Eleni Kepelian </w:t>
            </w:r>
          </w:p>
        </w:tc>
        <w:tc>
          <w:tcPr>
            <w:tcW w:w="5386" w:type="dxa"/>
            <w:tcBorders>
              <w:top w:val="single" w:sz="18" w:space="0" w:color="000000"/>
              <w:left w:val="single" w:sz="4" w:space="0" w:color="000000"/>
              <w:bottom w:val="single" w:sz="18" w:space="0" w:color="000000"/>
              <w:right w:val="single" w:sz="4" w:space="0" w:color="000000"/>
            </w:tcBorders>
            <w:hideMark/>
          </w:tcPr>
          <w:p w14:paraId="2C02F8DC" w14:textId="77777777" w:rsidR="005A0A7B" w:rsidRDefault="005A0A7B" w:rsidP="00487969">
            <w:pPr>
              <w:rPr>
                <w:lang w:eastAsia="en-GB"/>
              </w:rPr>
            </w:pPr>
            <w:r>
              <w:rPr>
                <w:rFonts w:ascii="Arial" w:eastAsia="Arial" w:hAnsi="Arial" w:cs="Arial"/>
                <w:lang w:eastAsia="en-GB"/>
              </w:rPr>
              <w:t>Co-</w:t>
            </w:r>
            <w:proofErr w:type="spellStart"/>
            <w:r>
              <w:rPr>
                <w:rFonts w:ascii="Arial" w:eastAsia="Arial" w:hAnsi="Arial" w:cs="Arial"/>
                <w:lang w:eastAsia="en-GB"/>
              </w:rPr>
              <w:t>optee</w:t>
            </w:r>
            <w:proofErr w:type="spellEnd"/>
            <w:r>
              <w:rPr>
                <w:rFonts w:ascii="Arial" w:eastAsia="Arial" w:hAnsi="Arial" w:cs="Arial"/>
                <w:lang w:eastAsia="en-GB"/>
              </w:rPr>
              <w:t xml:space="preserve"> Lay Representative </w:t>
            </w:r>
          </w:p>
        </w:tc>
      </w:tr>
      <w:tr w:rsidR="005A0A7B" w14:paraId="27F6BB02"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0B311E55" w14:textId="77777777" w:rsidR="005A0A7B" w:rsidRDefault="005A0A7B" w:rsidP="00487969">
            <w:pPr>
              <w:ind w:left="5"/>
              <w:rPr>
                <w:rFonts w:ascii="Arial" w:eastAsia="Arial" w:hAnsi="Arial" w:cs="Arial"/>
                <w:lang w:eastAsia="en-GB"/>
              </w:rPr>
            </w:pPr>
            <w:r>
              <w:rPr>
                <w:rFonts w:ascii="Arial" w:eastAsia="Arial" w:hAnsi="Arial" w:cs="Arial"/>
                <w:lang w:eastAsia="en-GB"/>
              </w:rPr>
              <w:t>Craig Ferguson</w:t>
            </w:r>
          </w:p>
        </w:tc>
        <w:tc>
          <w:tcPr>
            <w:tcW w:w="5386" w:type="dxa"/>
            <w:tcBorders>
              <w:top w:val="single" w:sz="18" w:space="0" w:color="000000"/>
              <w:left w:val="single" w:sz="4" w:space="0" w:color="000000"/>
              <w:bottom w:val="single" w:sz="18" w:space="0" w:color="000000"/>
              <w:right w:val="single" w:sz="4" w:space="0" w:color="000000"/>
            </w:tcBorders>
            <w:hideMark/>
          </w:tcPr>
          <w:p w14:paraId="7665518E" w14:textId="77777777" w:rsidR="005A0A7B" w:rsidRDefault="005A0A7B" w:rsidP="00487969">
            <w:pPr>
              <w:rPr>
                <w:rFonts w:ascii="Arial" w:eastAsia="Arial" w:hAnsi="Arial" w:cs="Arial"/>
                <w:lang w:eastAsia="en-GB"/>
              </w:rPr>
            </w:pPr>
            <w:r>
              <w:rPr>
                <w:rFonts w:ascii="Arial" w:eastAsia="Arial" w:hAnsi="Arial" w:cs="Arial"/>
                <w:lang w:eastAsia="en-GB"/>
              </w:rPr>
              <w:t>Co-</w:t>
            </w:r>
            <w:proofErr w:type="spellStart"/>
            <w:r>
              <w:rPr>
                <w:rFonts w:ascii="Arial" w:eastAsia="Arial" w:hAnsi="Arial" w:cs="Arial"/>
                <w:lang w:eastAsia="en-GB"/>
              </w:rPr>
              <w:t>optee</w:t>
            </w:r>
            <w:proofErr w:type="spellEnd"/>
            <w:r>
              <w:rPr>
                <w:rFonts w:ascii="Arial" w:eastAsia="Arial" w:hAnsi="Arial" w:cs="Arial"/>
                <w:lang w:eastAsia="en-GB"/>
              </w:rPr>
              <w:t xml:space="preserve"> Criminal Justice </w:t>
            </w:r>
          </w:p>
        </w:tc>
      </w:tr>
    </w:tbl>
    <w:p w14:paraId="3F711079" w14:textId="77777777" w:rsidR="005A0A7B" w:rsidRDefault="005A0A7B" w:rsidP="005A0A7B">
      <w:pPr>
        <w:spacing w:after="158"/>
        <w:rPr>
          <w:rFonts w:ascii="Calibri" w:eastAsia="Calibri" w:hAnsi="Calibri" w:cs="Calibri"/>
          <w:color w:val="000000"/>
        </w:rPr>
      </w:pPr>
      <w:r>
        <w:rPr>
          <w:rFonts w:ascii="Arial" w:eastAsia="Arial" w:hAnsi="Arial" w:cs="Arial"/>
          <w:b/>
        </w:rPr>
        <w:t xml:space="preserve"> </w:t>
      </w:r>
    </w:p>
    <w:p w14:paraId="6F91B624" w14:textId="77777777" w:rsidR="005A0A7B" w:rsidRDefault="005A0A7B" w:rsidP="005A0A7B">
      <w:pPr>
        <w:numPr>
          <w:ilvl w:val="0"/>
          <w:numId w:val="2"/>
        </w:numPr>
        <w:spacing w:line="252" w:lineRule="auto"/>
        <w:ind w:hanging="334"/>
      </w:pPr>
      <w:r>
        <w:rPr>
          <w:rFonts w:ascii="Arial" w:eastAsia="Arial" w:hAnsi="Arial" w:cs="Arial"/>
          <w:b/>
        </w:rPr>
        <w:t xml:space="preserve">Guidance on Public Attendance at COSCA Board Meetings </w:t>
      </w:r>
    </w:p>
    <w:p w14:paraId="44056828" w14:textId="77777777" w:rsidR="005A0A7B" w:rsidRDefault="005A0A7B" w:rsidP="005A0A7B">
      <w:pPr>
        <w:numPr>
          <w:ilvl w:val="1"/>
          <w:numId w:val="2"/>
        </w:numPr>
        <w:spacing w:after="4" w:line="242" w:lineRule="auto"/>
        <w:ind w:hanging="360"/>
      </w:pPr>
      <w:r>
        <w:rPr>
          <w:rFonts w:ascii="Arial" w:eastAsia="Arial" w:hAnsi="Arial" w:cs="Arial"/>
        </w:rPr>
        <w:t xml:space="preserve">The public may attend meetings of COSCA’s Board as an observer only. Due to space restrictions, the number of attendees is limited to 10. </w:t>
      </w:r>
    </w:p>
    <w:p w14:paraId="1E79A1B9" w14:textId="77777777" w:rsidR="005A0A7B" w:rsidRDefault="005A0A7B" w:rsidP="005A0A7B">
      <w:pPr>
        <w:spacing w:after="0"/>
      </w:pPr>
      <w:r>
        <w:rPr>
          <w:rFonts w:ascii="Arial" w:eastAsia="Arial" w:hAnsi="Arial" w:cs="Arial"/>
        </w:rPr>
        <w:t xml:space="preserve"> </w:t>
      </w:r>
    </w:p>
    <w:p w14:paraId="3B3DEBDB" w14:textId="77777777" w:rsidR="005A0A7B" w:rsidRDefault="005A0A7B" w:rsidP="005A0A7B">
      <w:pPr>
        <w:numPr>
          <w:ilvl w:val="1"/>
          <w:numId w:val="2"/>
        </w:numPr>
        <w:spacing w:after="4" w:line="242" w:lineRule="auto"/>
        <w:ind w:hanging="360"/>
      </w:pPr>
      <w:r>
        <w:rPr>
          <w:rFonts w:ascii="Arial" w:eastAsia="Arial" w:hAnsi="Arial" w:cs="Arial"/>
        </w:rPr>
        <w:t xml:space="preserve">No Board papers will be issued to the public attending as observers. </w:t>
      </w:r>
    </w:p>
    <w:p w14:paraId="518E0C7F" w14:textId="77777777" w:rsidR="005A0A7B" w:rsidRDefault="005A0A7B" w:rsidP="005A0A7B">
      <w:pPr>
        <w:spacing w:after="0"/>
      </w:pPr>
      <w:r>
        <w:rPr>
          <w:rFonts w:ascii="Arial" w:eastAsia="Arial" w:hAnsi="Arial" w:cs="Arial"/>
        </w:rPr>
        <w:t xml:space="preserve"> </w:t>
      </w:r>
    </w:p>
    <w:p w14:paraId="5182391B" w14:textId="77777777" w:rsidR="005A0A7B" w:rsidRDefault="005A0A7B" w:rsidP="005A0A7B">
      <w:pPr>
        <w:numPr>
          <w:ilvl w:val="1"/>
          <w:numId w:val="2"/>
        </w:numPr>
        <w:spacing w:after="4" w:line="242" w:lineRule="auto"/>
        <w:ind w:hanging="360"/>
      </w:pPr>
      <w:r>
        <w:rPr>
          <w:rFonts w:ascii="Arial" w:eastAsia="Arial" w:hAnsi="Arial" w:cs="Arial"/>
        </w:rPr>
        <w:t xml:space="preserve">Those wishing to attend must apply in writing to COSCA’s office in Stirling two weeks in advance of the date of the Board meeting. Places will be allocated in the order that requests are received. Applicants will be informed about the outcome of their request prior to the meeting date. </w:t>
      </w:r>
    </w:p>
    <w:p w14:paraId="0BD599E7" w14:textId="77777777" w:rsidR="005A0A7B" w:rsidRDefault="005A0A7B" w:rsidP="005A0A7B">
      <w:pPr>
        <w:spacing w:after="0"/>
      </w:pPr>
      <w:r>
        <w:rPr>
          <w:rFonts w:ascii="Arial" w:eastAsia="Arial" w:hAnsi="Arial" w:cs="Arial"/>
        </w:rPr>
        <w:t xml:space="preserve"> </w:t>
      </w:r>
    </w:p>
    <w:p w14:paraId="1C7DE546" w14:textId="77777777" w:rsidR="005A0A7B" w:rsidRDefault="005A0A7B" w:rsidP="005A0A7B">
      <w:pPr>
        <w:numPr>
          <w:ilvl w:val="1"/>
          <w:numId w:val="2"/>
        </w:numPr>
        <w:spacing w:after="4" w:line="242" w:lineRule="auto"/>
        <w:ind w:hanging="360"/>
      </w:pPr>
      <w:r>
        <w:rPr>
          <w:rFonts w:ascii="Arial" w:eastAsia="Arial" w:hAnsi="Arial" w:cs="Arial"/>
        </w:rPr>
        <w:t xml:space="preserve">Those members of the public attending Board meetings are required to respect that the meeting is a Board meeting to conduct the business of COSCA and as such members of the public must not interrupt the discussion of the Board.  </w:t>
      </w:r>
    </w:p>
    <w:p w14:paraId="24D1644E" w14:textId="77777777" w:rsidR="005A0A7B" w:rsidRDefault="005A0A7B" w:rsidP="005A0A7B">
      <w:pPr>
        <w:spacing w:after="0"/>
      </w:pPr>
      <w:r>
        <w:rPr>
          <w:rFonts w:ascii="Arial" w:eastAsia="Arial" w:hAnsi="Arial" w:cs="Arial"/>
        </w:rPr>
        <w:t xml:space="preserve"> </w:t>
      </w:r>
    </w:p>
    <w:p w14:paraId="1001CED1" w14:textId="77777777" w:rsidR="005A0A7B" w:rsidRDefault="005A0A7B" w:rsidP="005A0A7B">
      <w:pPr>
        <w:numPr>
          <w:ilvl w:val="1"/>
          <w:numId w:val="2"/>
        </w:numPr>
        <w:spacing w:after="4" w:line="242" w:lineRule="auto"/>
        <w:ind w:hanging="360"/>
      </w:pPr>
      <w:r>
        <w:rPr>
          <w:rFonts w:ascii="Arial" w:eastAsia="Arial" w:hAnsi="Arial" w:cs="Arial"/>
        </w:rPr>
        <w:t xml:space="preserve">COSCA reserves the right to discuss confidential matters at Board meetings in private </w:t>
      </w:r>
    </w:p>
    <w:p w14:paraId="3067F088" w14:textId="77777777" w:rsidR="005A0A7B" w:rsidRDefault="005A0A7B" w:rsidP="005A0A7B">
      <w:pPr>
        <w:spacing w:after="0"/>
      </w:pPr>
      <w:r>
        <w:rPr>
          <w:rFonts w:ascii="Arial" w:eastAsia="Arial" w:hAnsi="Arial" w:cs="Arial"/>
        </w:rPr>
        <w:t xml:space="preserve"> </w:t>
      </w:r>
    </w:p>
    <w:p w14:paraId="1E836B9F" w14:textId="77777777" w:rsidR="005A0A7B" w:rsidRDefault="005A0A7B" w:rsidP="005A0A7B">
      <w:pPr>
        <w:numPr>
          <w:ilvl w:val="1"/>
          <w:numId w:val="2"/>
        </w:numPr>
        <w:spacing w:after="4" w:line="242" w:lineRule="auto"/>
        <w:ind w:hanging="360"/>
      </w:pPr>
      <w:r>
        <w:rPr>
          <w:rFonts w:ascii="Arial" w:eastAsia="Arial" w:hAnsi="Arial" w:cs="Arial"/>
        </w:rPr>
        <w:t xml:space="preserve">No cameras or any recording equipment are allowed unless prior approval has been granted. </w:t>
      </w:r>
    </w:p>
    <w:p w14:paraId="32C480EA" w14:textId="77777777" w:rsidR="005A0A7B" w:rsidRDefault="005A0A7B" w:rsidP="005A0A7B">
      <w:pPr>
        <w:spacing w:after="0"/>
      </w:pPr>
      <w:r>
        <w:rPr>
          <w:rFonts w:ascii="Arial" w:eastAsia="Arial" w:hAnsi="Arial" w:cs="Arial"/>
        </w:rPr>
        <w:t xml:space="preserve"> </w:t>
      </w:r>
    </w:p>
    <w:p w14:paraId="379255CB" w14:textId="77777777" w:rsidR="005A0A7B" w:rsidRDefault="005A0A7B" w:rsidP="005A0A7B">
      <w:pPr>
        <w:numPr>
          <w:ilvl w:val="1"/>
          <w:numId w:val="2"/>
        </w:numPr>
        <w:spacing w:after="4" w:line="242" w:lineRule="auto"/>
        <w:ind w:hanging="360"/>
      </w:pPr>
      <w:r>
        <w:rPr>
          <w:rFonts w:ascii="Arial" w:eastAsia="Arial" w:hAnsi="Arial" w:cs="Arial"/>
        </w:rPr>
        <w:t xml:space="preserve">Members of the public who attend Board meetings are not entitled to claim expenses for attending. They are also not entitled to any catering that may be provided for Board members.   </w:t>
      </w:r>
    </w:p>
    <w:p w14:paraId="03F21CD9" w14:textId="77777777" w:rsidR="005A0A7B" w:rsidRDefault="005A0A7B" w:rsidP="005A0A7B">
      <w:pPr>
        <w:spacing w:after="0"/>
        <w:ind w:left="720"/>
      </w:pPr>
      <w:r>
        <w:rPr>
          <w:rFonts w:ascii="Arial" w:eastAsia="Arial" w:hAnsi="Arial" w:cs="Arial"/>
          <w:b/>
        </w:rPr>
        <w:t xml:space="preserve"> </w:t>
      </w:r>
    </w:p>
    <w:p w14:paraId="7A496AF9" w14:textId="77777777" w:rsidR="005A0A7B" w:rsidRDefault="005A0A7B" w:rsidP="005A0A7B">
      <w:pPr>
        <w:numPr>
          <w:ilvl w:val="0"/>
          <w:numId w:val="2"/>
        </w:numPr>
        <w:spacing w:line="252" w:lineRule="auto"/>
        <w:ind w:left="284" w:hanging="334"/>
      </w:pPr>
      <w:r>
        <w:rPr>
          <w:rFonts w:ascii="Arial" w:eastAsia="Arial" w:hAnsi="Arial" w:cs="Arial"/>
          <w:b/>
        </w:rPr>
        <w:t xml:space="preserve">Dates of COSCA Board Meetings </w:t>
      </w:r>
    </w:p>
    <w:p w14:paraId="6D99D0DC" w14:textId="5C31DAED" w:rsidR="005A0A7B" w:rsidRDefault="005A0A7B" w:rsidP="005A0A7B">
      <w:pPr>
        <w:tabs>
          <w:tab w:val="center" w:pos="2198"/>
        </w:tabs>
        <w:ind w:left="-15"/>
      </w:pPr>
      <w:r>
        <w:t>Monday</w:t>
      </w:r>
      <w:r>
        <w:tab/>
        <w:t>24</w:t>
      </w:r>
      <w:r w:rsidRPr="005A0A7B">
        <w:rPr>
          <w:vertAlign w:val="superscript"/>
        </w:rPr>
        <w:t>th</w:t>
      </w:r>
      <w:r>
        <w:t xml:space="preserve"> February 2025 </w:t>
      </w:r>
    </w:p>
    <w:p w14:paraId="40EE723F" w14:textId="43B044CE" w:rsidR="005A0A7B" w:rsidRDefault="005A0A7B" w:rsidP="005A0A7B">
      <w:pPr>
        <w:tabs>
          <w:tab w:val="center" w:pos="2198"/>
        </w:tabs>
        <w:ind w:left="-15"/>
      </w:pPr>
      <w:r>
        <w:t>Monday            12</w:t>
      </w:r>
      <w:r w:rsidRPr="005A0A7B">
        <w:rPr>
          <w:vertAlign w:val="superscript"/>
        </w:rPr>
        <w:t>th</w:t>
      </w:r>
      <w:r>
        <w:t xml:space="preserve"> May 2025 </w:t>
      </w:r>
    </w:p>
    <w:p w14:paraId="16A1AB23" w14:textId="6F426487" w:rsidR="005A0A7B" w:rsidRDefault="005A0A7B" w:rsidP="005A0A7B">
      <w:pPr>
        <w:tabs>
          <w:tab w:val="center" w:pos="2198"/>
          <w:tab w:val="center" w:pos="2374"/>
        </w:tabs>
        <w:ind w:left="-15"/>
      </w:pPr>
      <w:r>
        <w:t>Monday            18</w:t>
      </w:r>
      <w:r>
        <w:rPr>
          <w:vertAlign w:val="superscript"/>
        </w:rPr>
        <w:t>th</w:t>
      </w:r>
      <w:r>
        <w:t xml:space="preserve"> August 2025</w:t>
      </w:r>
    </w:p>
    <w:p w14:paraId="532F25CC" w14:textId="395949FE" w:rsidR="005A0A7B" w:rsidRDefault="005A0A7B" w:rsidP="005A0A7B">
      <w:pPr>
        <w:tabs>
          <w:tab w:val="center" w:pos="2198"/>
          <w:tab w:val="center" w:pos="2374"/>
        </w:tabs>
        <w:ind w:left="-15"/>
      </w:pPr>
      <w:r>
        <w:t>Monday</w:t>
      </w:r>
      <w:r>
        <w:tab/>
        <w:t xml:space="preserve">   24</w:t>
      </w:r>
      <w:r>
        <w:rPr>
          <w:vertAlign w:val="superscript"/>
        </w:rPr>
        <w:t>th</w:t>
      </w:r>
      <w:r>
        <w:t xml:space="preserve"> November 2025</w:t>
      </w:r>
    </w:p>
    <w:p w14:paraId="52C9D2E8" w14:textId="77777777" w:rsidR="005A0A7B" w:rsidRDefault="005A0A7B" w:rsidP="005A0A7B">
      <w:pPr>
        <w:spacing w:after="0"/>
      </w:pPr>
      <w:r>
        <w:t xml:space="preserve"> </w:t>
      </w:r>
    </w:p>
    <w:p w14:paraId="23ACF948" w14:textId="77777777" w:rsidR="005A0A7B" w:rsidRDefault="005A0A7B" w:rsidP="005A0A7B">
      <w:pPr>
        <w:numPr>
          <w:ilvl w:val="0"/>
          <w:numId w:val="2"/>
        </w:numPr>
        <w:spacing w:line="252" w:lineRule="auto"/>
        <w:ind w:hanging="334"/>
      </w:pPr>
      <w:r>
        <w:rPr>
          <w:rFonts w:ascii="Arial" w:eastAsia="Arial" w:hAnsi="Arial" w:cs="Arial"/>
          <w:b/>
        </w:rPr>
        <w:t xml:space="preserve">COSCA Board Minutes </w:t>
      </w:r>
    </w:p>
    <w:p w14:paraId="3DE40152" w14:textId="77777777" w:rsidR="005A0A7B" w:rsidRDefault="005A0A7B" w:rsidP="005A0A7B">
      <w:pPr>
        <w:spacing w:after="165" w:line="242" w:lineRule="auto"/>
      </w:pPr>
      <w:r>
        <w:rPr>
          <w:rFonts w:ascii="Arial" w:eastAsia="Arial" w:hAnsi="Arial" w:cs="Arial"/>
        </w:rPr>
        <w:t xml:space="preserve">Approved minutes of COSCA Board meetings are posted on COSCA’s website under About Us, www.cosca.org.uk. </w:t>
      </w:r>
    </w:p>
    <w:p w14:paraId="6F13692C" w14:textId="77777777" w:rsidR="005A0A7B" w:rsidRDefault="005A0A7B" w:rsidP="00312F68">
      <w:pPr>
        <w:spacing w:after="0" w:line="242" w:lineRule="auto"/>
      </w:pPr>
      <w:r>
        <w:rPr>
          <w:rFonts w:ascii="Arial" w:eastAsia="Arial" w:hAnsi="Arial" w:cs="Arial"/>
        </w:rPr>
        <w:t xml:space="preserve">Brian Magee </w:t>
      </w:r>
    </w:p>
    <w:p w14:paraId="56B6BAA3" w14:textId="77777777" w:rsidR="005A0A7B" w:rsidRDefault="005A0A7B" w:rsidP="00312F68">
      <w:pPr>
        <w:spacing w:after="0" w:line="242" w:lineRule="auto"/>
      </w:pPr>
      <w:r>
        <w:rPr>
          <w:rFonts w:ascii="Arial" w:eastAsia="Arial" w:hAnsi="Arial" w:cs="Arial"/>
        </w:rPr>
        <w:t xml:space="preserve">Chief Executive </w:t>
      </w:r>
    </w:p>
    <w:p w14:paraId="36E4F742" w14:textId="60CDCD57" w:rsidR="005A0A7B" w:rsidRPr="005A0A7B" w:rsidRDefault="005A0A7B" w:rsidP="00312F68">
      <w:pPr>
        <w:spacing w:after="0" w:line="242" w:lineRule="auto"/>
      </w:pPr>
      <w:r>
        <w:rPr>
          <w:rFonts w:ascii="Arial" w:eastAsia="Arial" w:hAnsi="Arial" w:cs="Arial"/>
        </w:rPr>
        <w:t>COSCA (Counselling &amp; Psychotherapy in Scotland)</w:t>
      </w:r>
    </w:p>
    <w:p w14:paraId="71156162" w14:textId="59AF588D" w:rsidR="00E657D4" w:rsidRPr="00E657D4" w:rsidRDefault="00E856C5" w:rsidP="005A0A7B">
      <w:pPr>
        <w:ind w:left="2160"/>
        <w:rPr>
          <w:rFonts w:ascii="Calibri" w:eastAsia="Calibri" w:hAnsi="Calibri" w:cs="Times New Roman"/>
          <w:b/>
          <w:bCs/>
          <w:sz w:val="28"/>
          <w:szCs w:val="28"/>
        </w:rPr>
      </w:pPr>
      <w:r>
        <w:rPr>
          <w:rFonts w:ascii="Calibri" w:eastAsia="Calibri" w:hAnsi="Calibri" w:cs="Times New Roman"/>
          <w:b/>
          <w:bCs/>
          <w:noProof/>
          <w:sz w:val="28"/>
          <w:szCs w:val="28"/>
        </w:rPr>
        <w:lastRenderedPageBreak/>
        <w:object w:dxaOrig="1440" w:dyaOrig="1440" w14:anchorId="28FE4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86.45pt;margin-top:0;width:69pt;height:88.5pt;z-index:251659264;mso-wrap-edited:f;mso-width-percent:0;mso-height-percent:0;mso-width-percent:0;mso-height-percent:0" wrapcoords="-235 0 -235 21417 21600 21417 21600 0 -235 0">
            <v:imagedata r:id="rId9" o:title=""/>
            <w10:wrap type="tight"/>
          </v:shape>
          <o:OLEObject Type="Embed" ProgID="PBrush" ShapeID="_x0000_s2050" DrawAspect="Content" ObjectID="_1820643301" r:id="rId10"/>
        </w:object>
      </w:r>
    </w:p>
    <w:p w14:paraId="5C45D56D" w14:textId="77777777" w:rsidR="00E657D4" w:rsidRPr="00E657D4" w:rsidRDefault="00E657D4" w:rsidP="00E657D4">
      <w:pPr>
        <w:jc w:val="center"/>
        <w:rPr>
          <w:rFonts w:ascii="Calibri" w:eastAsia="Calibri" w:hAnsi="Calibri" w:cs="Times New Roman"/>
          <w:b/>
          <w:bCs/>
          <w:sz w:val="28"/>
          <w:szCs w:val="28"/>
        </w:rPr>
      </w:pPr>
      <w:r w:rsidRPr="00E657D4">
        <w:rPr>
          <w:rFonts w:ascii="Calibri" w:eastAsia="Calibri" w:hAnsi="Calibri" w:cs="Times New Roman"/>
          <w:b/>
          <w:bCs/>
          <w:sz w:val="28"/>
          <w:szCs w:val="28"/>
        </w:rPr>
        <w:tab/>
      </w:r>
    </w:p>
    <w:p w14:paraId="7E1994EE" w14:textId="77777777" w:rsidR="00E657D4" w:rsidRPr="00E657D4" w:rsidRDefault="00E657D4" w:rsidP="00E657D4">
      <w:pPr>
        <w:jc w:val="center"/>
        <w:rPr>
          <w:rFonts w:ascii="Calibri" w:eastAsia="Calibri" w:hAnsi="Calibri" w:cs="Times New Roman"/>
          <w:b/>
          <w:bCs/>
          <w:sz w:val="28"/>
          <w:szCs w:val="28"/>
        </w:rPr>
      </w:pPr>
    </w:p>
    <w:p w14:paraId="3673629A" w14:textId="77777777" w:rsidR="00E657D4" w:rsidRPr="00E657D4" w:rsidRDefault="00E657D4" w:rsidP="00E657D4">
      <w:pPr>
        <w:rPr>
          <w:rFonts w:ascii="Calibri" w:eastAsia="Calibri" w:hAnsi="Calibri" w:cs="Calibri"/>
          <w:b/>
          <w:bCs/>
          <w:sz w:val="24"/>
          <w:szCs w:val="24"/>
        </w:rPr>
      </w:pPr>
    </w:p>
    <w:p w14:paraId="039A7668" w14:textId="77777777" w:rsidR="00E657D4" w:rsidRPr="00E657D4" w:rsidRDefault="00E657D4" w:rsidP="00E657D4">
      <w:pPr>
        <w:jc w:val="center"/>
        <w:rPr>
          <w:rFonts w:ascii="Calibri" w:eastAsia="Calibri" w:hAnsi="Calibri" w:cs="Calibri"/>
          <w:b/>
          <w:bCs/>
          <w:sz w:val="24"/>
          <w:szCs w:val="24"/>
        </w:rPr>
      </w:pPr>
    </w:p>
    <w:p w14:paraId="57BD19B2" w14:textId="77777777" w:rsidR="00E657D4" w:rsidRPr="00E657D4" w:rsidRDefault="00E657D4" w:rsidP="00E657D4">
      <w:pPr>
        <w:jc w:val="center"/>
        <w:rPr>
          <w:rFonts w:ascii="Calibri" w:eastAsia="Calibri" w:hAnsi="Calibri" w:cs="Calibri"/>
          <w:sz w:val="24"/>
          <w:szCs w:val="24"/>
        </w:rPr>
      </w:pPr>
      <w:r w:rsidRPr="00E657D4">
        <w:rPr>
          <w:rFonts w:ascii="Calibri" w:eastAsia="Calibri" w:hAnsi="Calibri" w:cs="Calibri"/>
          <w:b/>
          <w:bCs/>
          <w:sz w:val="24"/>
          <w:szCs w:val="24"/>
        </w:rPr>
        <w:t>DRAFT MINUTES OF MEETING</w:t>
      </w:r>
    </w:p>
    <w:p w14:paraId="0C8F980F" w14:textId="77777777" w:rsidR="00E657D4" w:rsidRPr="00E657D4" w:rsidRDefault="00E657D4" w:rsidP="00E657D4">
      <w:pPr>
        <w:jc w:val="center"/>
        <w:rPr>
          <w:rFonts w:ascii="Calibri" w:eastAsia="Calibri" w:hAnsi="Calibri" w:cs="Times New Roman"/>
          <w:b/>
          <w:bCs/>
          <w:sz w:val="28"/>
          <w:szCs w:val="28"/>
        </w:rPr>
      </w:pPr>
    </w:p>
    <w:p w14:paraId="7BC93B7B" w14:textId="60D35E3B"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A</w:t>
      </w:r>
      <w:r w:rsidR="008F5E9E">
        <w:rPr>
          <w:rFonts w:ascii="Calibri" w:eastAsia="Calibri" w:hAnsi="Calibri" w:cs="Calibri"/>
          <w:sz w:val="24"/>
          <w:szCs w:val="24"/>
        </w:rPr>
        <w:t xml:space="preserve">n </w:t>
      </w:r>
      <w:r w:rsidR="008E12C2">
        <w:rPr>
          <w:rFonts w:ascii="Calibri" w:eastAsia="Calibri" w:hAnsi="Calibri" w:cs="Calibri"/>
          <w:sz w:val="24"/>
          <w:szCs w:val="24"/>
        </w:rPr>
        <w:t>in person</w:t>
      </w:r>
      <w:r w:rsidRPr="00E657D4">
        <w:rPr>
          <w:rFonts w:ascii="Calibri" w:eastAsia="Calibri" w:hAnsi="Calibri" w:cs="Calibri"/>
          <w:sz w:val="24"/>
          <w:szCs w:val="24"/>
        </w:rPr>
        <w:t xml:space="preserve"> meeting of the COSCA Board was held on Monday </w:t>
      </w:r>
      <w:r w:rsidR="00AB6FF7">
        <w:rPr>
          <w:rFonts w:ascii="Calibri" w:eastAsia="Calibri" w:hAnsi="Calibri" w:cs="Calibri"/>
          <w:sz w:val="24"/>
          <w:szCs w:val="24"/>
        </w:rPr>
        <w:t>12</w:t>
      </w:r>
      <w:r w:rsidR="00AB6FF7" w:rsidRPr="00AB6FF7">
        <w:rPr>
          <w:rFonts w:ascii="Calibri" w:eastAsia="Calibri" w:hAnsi="Calibri" w:cs="Calibri"/>
          <w:sz w:val="24"/>
          <w:szCs w:val="24"/>
          <w:vertAlign w:val="superscript"/>
        </w:rPr>
        <w:t>th</w:t>
      </w:r>
      <w:r w:rsidR="00AB6FF7">
        <w:rPr>
          <w:rFonts w:ascii="Calibri" w:eastAsia="Calibri" w:hAnsi="Calibri" w:cs="Calibri"/>
          <w:sz w:val="24"/>
          <w:szCs w:val="24"/>
        </w:rPr>
        <w:t xml:space="preserve"> May 2025</w:t>
      </w:r>
      <w:r w:rsidR="0064366D">
        <w:rPr>
          <w:rFonts w:ascii="Calibri" w:eastAsia="Calibri" w:hAnsi="Calibri" w:cs="Calibri"/>
          <w:sz w:val="24"/>
          <w:szCs w:val="24"/>
        </w:rPr>
        <w:t xml:space="preserve"> from 11 am to </w:t>
      </w:r>
      <w:r w:rsidR="00474B0C">
        <w:rPr>
          <w:rFonts w:ascii="Calibri" w:eastAsia="Calibri" w:hAnsi="Calibri" w:cs="Calibri"/>
          <w:sz w:val="24"/>
          <w:szCs w:val="24"/>
        </w:rPr>
        <w:t>12.30</w:t>
      </w:r>
      <w:r w:rsidR="0064366D">
        <w:rPr>
          <w:rFonts w:ascii="Calibri" w:eastAsia="Calibri" w:hAnsi="Calibri" w:cs="Calibri"/>
          <w:sz w:val="24"/>
          <w:szCs w:val="24"/>
        </w:rPr>
        <w:t>pm</w:t>
      </w:r>
      <w:r w:rsidR="008E12C2">
        <w:rPr>
          <w:rFonts w:ascii="Calibri" w:eastAsia="Calibri" w:hAnsi="Calibri" w:cs="Calibri"/>
          <w:sz w:val="24"/>
          <w:szCs w:val="24"/>
        </w:rPr>
        <w:t xml:space="preserve"> at The Barracks, Stirling. </w:t>
      </w:r>
    </w:p>
    <w:p w14:paraId="71FBDB30" w14:textId="77777777" w:rsidR="00E657D4" w:rsidRPr="00E657D4" w:rsidRDefault="00E657D4" w:rsidP="00E657D4">
      <w:pPr>
        <w:rPr>
          <w:rFonts w:ascii="Calibri" w:eastAsia="Calibri" w:hAnsi="Calibri" w:cs="Calibri"/>
          <w:sz w:val="24"/>
          <w:szCs w:val="24"/>
        </w:rPr>
      </w:pPr>
    </w:p>
    <w:p w14:paraId="6614A3DE" w14:textId="77777777" w:rsidR="00E657D4" w:rsidRPr="00E657D4" w:rsidRDefault="00E657D4" w:rsidP="00E657D4">
      <w:pPr>
        <w:numPr>
          <w:ilvl w:val="0"/>
          <w:numId w:val="1"/>
        </w:numPr>
        <w:contextualSpacing/>
        <w:rPr>
          <w:rFonts w:ascii="Calibri" w:eastAsia="Calibri" w:hAnsi="Calibri" w:cs="Times New Roman"/>
          <w:b/>
          <w:bCs/>
          <w:sz w:val="24"/>
          <w:szCs w:val="24"/>
        </w:rPr>
      </w:pPr>
      <w:r w:rsidRPr="00E657D4">
        <w:rPr>
          <w:rFonts w:ascii="Calibri" w:eastAsia="Calibri" w:hAnsi="Calibri" w:cs="Times New Roman"/>
          <w:b/>
          <w:bCs/>
          <w:sz w:val="24"/>
          <w:szCs w:val="24"/>
        </w:rPr>
        <w:t>PRESENT</w:t>
      </w:r>
    </w:p>
    <w:p w14:paraId="40DF56FC" w14:textId="77777777" w:rsidR="00E657D4" w:rsidRPr="00E657D4" w:rsidRDefault="00E657D4" w:rsidP="00E657D4">
      <w:pPr>
        <w:ind w:left="360"/>
        <w:contextualSpacing/>
        <w:rPr>
          <w:rFonts w:ascii="Calibri" w:eastAsia="Calibri" w:hAnsi="Calibri" w:cs="Times New Roman"/>
          <w:b/>
          <w:bCs/>
          <w:sz w:val="24"/>
          <w:szCs w:val="24"/>
        </w:rPr>
      </w:pPr>
    </w:p>
    <w:p w14:paraId="3AAE49F1" w14:textId="30BE99A3" w:rsidR="00935E83" w:rsidRPr="00935E83" w:rsidRDefault="00935E83" w:rsidP="00E657D4">
      <w:pPr>
        <w:rPr>
          <w:rFonts w:eastAsia="Calibri" w:cstheme="minorHAnsi"/>
          <w:sz w:val="24"/>
          <w:szCs w:val="24"/>
        </w:rPr>
      </w:pPr>
      <w:r w:rsidRPr="00935E83">
        <w:rPr>
          <w:rFonts w:eastAsia="Calibri" w:cstheme="minorHAnsi"/>
          <w:sz w:val="24"/>
          <w:szCs w:val="24"/>
        </w:rPr>
        <w:t>Jan Kerr</w:t>
      </w:r>
      <w:r w:rsidRPr="00935E83">
        <w:rPr>
          <w:rFonts w:eastAsia="Calibri" w:cstheme="minorHAnsi"/>
          <w:sz w:val="24"/>
          <w:szCs w:val="24"/>
        </w:rPr>
        <w:tab/>
      </w:r>
      <w:r w:rsidRPr="00935E83">
        <w:rPr>
          <w:rFonts w:eastAsia="Calibri" w:cstheme="minorHAnsi"/>
          <w:sz w:val="24"/>
          <w:szCs w:val="24"/>
        </w:rPr>
        <w:tab/>
      </w:r>
      <w:r w:rsidRPr="00935E83">
        <w:rPr>
          <w:rFonts w:eastAsia="Calibri" w:cstheme="minorHAnsi"/>
          <w:sz w:val="24"/>
          <w:szCs w:val="24"/>
        </w:rPr>
        <w:tab/>
      </w:r>
      <w:r w:rsidRPr="00935E83">
        <w:rPr>
          <w:rFonts w:eastAsia="Calibri" w:cstheme="minorHAnsi"/>
          <w:sz w:val="24"/>
          <w:szCs w:val="24"/>
        </w:rPr>
        <w:tab/>
      </w:r>
      <w:r w:rsidRPr="00935E83">
        <w:rPr>
          <w:rFonts w:eastAsia="Arial" w:cstheme="minorHAnsi"/>
          <w:sz w:val="24"/>
          <w:szCs w:val="24"/>
          <w:lang w:eastAsia="en-GB"/>
        </w:rPr>
        <w:t>Chair/ Training; Recognition Scheme</w:t>
      </w:r>
    </w:p>
    <w:p w14:paraId="12A351C9" w14:textId="3581412E" w:rsidR="005763D3" w:rsidRPr="00935E83" w:rsidRDefault="005763D3" w:rsidP="00E657D4">
      <w:pPr>
        <w:rPr>
          <w:rFonts w:eastAsia="Calibri" w:cstheme="minorHAnsi"/>
          <w:sz w:val="24"/>
          <w:szCs w:val="24"/>
        </w:rPr>
      </w:pPr>
      <w:r w:rsidRPr="00935E83">
        <w:rPr>
          <w:rFonts w:eastAsia="Calibri" w:cstheme="minorHAnsi"/>
          <w:sz w:val="24"/>
          <w:szCs w:val="24"/>
        </w:rPr>
        <w:t>Jill Whitfield</w:t>
      </w:r>
      <w:r w:rsidRPr="00935E83">
        <w:rPr>
          <w:rFonts w:eastAsia="Calibri" w:cstheme="minorHAnsi"/>
          <w:sz w:val="24"/>
          <w:szCs w:val="24"/>
        </w:rPr>
        <w:tab/>
      </w:r>
      <w:r w:rsidRPr="00935E83">
        <w:rPr>
          <w:rFonts w:eastAsia="Calibri" w:cstheme="minorHAnsi"/>
          <w:sz w:val="24"/>
          <w:szCs w:val="24"/>
        </w:rPr>
        <w:tab/>
      </w:r>
      <w:r w:rsidRPr="00935E83">
        <w:rPr>
          <w:rFonts w:eastAsia="Calibri" w:cstheme="minorHAnsi"/>
          <w:sz w:val="24"/>
          <w:szCs w:val="24"/>
        </w:rPr>
        <w:tab/>
      </w:r>
      <w:r w:rsidRPr="00935E83">
        <w:rPr>
          <w:rFonts w:eastAsia="Calibri" w:cstheme="minorHAnsi"/>
          <w:sz w:val="24"/>
          <w:szCs w:val="24"/>
        </w:rPr>
        <w:tab/>
      </w:r>
      <w:r w:rsidR="0073390B" w:rsidRPr="00935E83">
        <w:rPr>
          <w:rFonts w:eastAsia="Calibri" w:cstheme="minorHAnsi"/>
          <w:sz w:val="24"/>
          <w:szCs w:val="24"/>
        </w:rPr>
        <w:t xml:space="preserve">Vice Chair, </w:t>
      </w:r>
      <w:r w:rsidRPr="00935E83">
        <w:rPr>
          <w:rFonts w:eastAsia="Calibri" w:cstheme="minorHAnsi"/>
          <w:sz w:val="24"/>
          <w:szCs w:val="24"/>
        </w:rPr>
        <w:t>Rurality</w:t>
      </w:r>
    </w:p>
    <w:p w14:paraId="7E0F3AD4" w14:textId="68BB7AF3" w:rsidR="00E657D4" w:rsidRPr="00935E83" w:rsidRDefault="00A92806" w:rsidP="00E657D4">
      <w:pPr>
        <w:rPr>
          <w:rFonts w:eastAsia="Calibri" w:cstheme="minorHAnsi"/>
          <w:sz w:val="24"/>
          <w:szCs w:val="24"/>
        </w:rPr>
      </w:pPr>
      <w:r w:rsidRPr="00935E83">
        <w:rPr>
          <w:rFonts w:eastAsia="Calibri" w:cstheme="minorHAnsi"/>
          <w:sz w:val="24"/>
          <w:szCs w:val="24"/>
        </w:rPr>
        <w:t>Ashlie McVey</w:t>
      </w:r>
      <w:r w:rsidR="00E657D4" w:rsidRPr="00935E83">
        <w:rPr>
          <w:rFonts w:eastAsia="Calibri" w:cstheme="minorHAnsi"/>
          <w:sz w:val="24"/>
          <w:szCs w:val="24"/>
        </w:rPr>
        <w:tab/>
      </w:r>
      <w:r w:rsidR="00E657D4" w:rsidRPr="00935E83">
        <w:rPr>
          <w:rFonts w:eastAsia="Calibri" w:cstheme="minorHAnsi"/>
          <w:sz w:val="24"/>
          <w:szCs w:val="24"/>
        </w:rPr>
        <w:tab/>
      </w:r>
      <w:r w:rsidR="00E657D4" w:rsidRPr="00935E83">
        <w:rPr>
          <w:rFonts w:eastAsia="Calibri" w:cstheme="minorHAnsi"/>
          <w:sz w:val="24"/>
          <w:szCs w:val="24"/>
        </w:rPr>
        <w:tab/>
      </w:r>
      <w:r w:rsidRPr="00935E83">
        <w:rPr>
          <w:rFonts w:eastAsia="Calibri" w:cstheme="minorHAnsi"/>
          <w:sz w:val="24"/>
          <w:szCs w:val="24"/>
        </w:rPr>
        <w:t xml:space="preserve">             </w:t>
      </w:r>
      <w:r w:rsidR="00E657D4" w:rsidRPr="00935E83">
        <w:rPr>
          <w:rFonts w:eastAsia="Calibri" w:cstheme="minorHAnsi"/>
          <w:sz w:val="24"/>
          <w:szCs w:val="24"/>
        </w:rPr>
        <w:t>Accreditation – Counsellors and Trainers</w:t>
      </w:r>
    </w:p>
    <w:p w14:paraId="76E15346" w14:textId="118922F8" w:rsidR="00935E83" w:rsidRPr="00935E83" w:rsidRDefault="00935E83" w:rsidP="00935E83">
      <w:pPr>
        <w:rPr>
          <w:rFonts w:eastAsia="Arial" w:cstheme="minorHAnsi"/>
          <w:sz w:val="24"/>
          <w:szCs w:val="24"/>
          <w:lang w:eastAsia="en-GB"/>
        </w:rPr>
      </w:pPr>
      <w:r w:rsidRPr="00935E83">
        <w:rPr>
          <w:rFonts w:eastAsia="Arial" w:cstheme="minorHAnsi"/>
          <w:sz w:val="24"/>
          <w:szCs w:val="24"/>
          <w:lang w:eastAsia="en-GB"/>
        </w:rPr>
        <w:t>Lisa McGilvray</w:t>
      </w:r>
      <w:r w:rsidR="00401E36" w:rsidRPr="00935E83">
        <w:rPr>
          <w:rFonts w:eastAsia="Arial" w:cstheme="minorHAnsi"/>
          <w:sz w:val="24"/>
          <w:szCs w:val="24"/>
          <w:lang w:eastAsia="en-GB"/>
        </w:rPr>
        <w:tab/>
      </w:r>
      <w:r w:rsidRPr="00935E83">
        <w:rPr>
          <w:rFonts w:eastAsia="Arial" w:cstheme="minorHAnsi"/>
          <w:sz w:val="24"/>
          <w:szCs w:val="24"/>
          <w:lang w:eastAsia="en-GB"/>
        </w:rPr>
        <w:tab/>
      </w:r>
      <w:r w:rsidRPr="00935E83">
        <w:rPr>
          <w:rFonts w:eastAsia="Arial" w:cstheme="minorHAnsi"/>
          <w:sz w:val="24"/>
          <w:szCs w:val="24"/>
          <w:lang w:eastAsia="en-GB"/>
        </w:rPr>
        <w:tab/>
      </w:r>
      <w:r w:rsidRPr="00935E83">
        <w:rPr>
          <w:rFonts w:eastAsia="Arial" w:cstheme="minorHAnsi"/>
          <w:sz w:val="24"/>
          <w:szCs w:val="24"/>
          <w:lang w:eastAsia="en-GB"/>
        </w:rPr>
        <w:tab/>
        <w:t>Ethics</w:t>
      </w:r>
    </w:p>
    <w:p w14:paraId="6CBD6E94" w14:textId="56F3E303" w:rsidR="00935E83" w:rsidRPr="00935E83" w:rsidRDefault="00935E83" w:rsidP="00935E83">
      <w:pPr>
        <w:rPr>
          <w:rFonts w:cstheme="minorHAnsi"/>
          <w:sz w:val="24"/>
          <w:szCs w:val="24"/>
        </w:rPr>
      </w:pPr>
      <w:r w:rsidRPr="00935E83">
        <w:rPr>
          <w:rFonts w:eastAsia="Arial" w:cstheme="minorHAnsi"/>
          <w:sz w:val="24"/>
          <w:szCs w:val="24"/>
          <w:lang w:eastAsia="en-GB"/>
        </w:rPr>
        <w:t>Martha Pollard</w:t>
      </w:r>
      <w:r w:rsidR="00401E36" w:rsidRPr="00935E83">
        <w:rPr>
          <w:rFonts w:eastAsia="Arial" w:cstheme="minorHAnsi"/>
          <w:sz w:val="24"/>
          <w:szCs w:val="24"/>
          <w:lang w:eastAsia="en-GB"/>
        </w:rPr>
        <w:tab/>
      </w:r>
      <w:r w:rsidR="00401E36" w:rsidRPr="00935E83">
        <w:rPr>
          <w:rFonts w:eastAsia="Arial" w:cstheme="minorHAnsi"/>
          <w:sz w:val="24"/>
          <w:szCs w:val="24"/>
          <w:lang w:eastAsia="en-GB"/>
        </w:rPr>
        <w:tab/>
      </w:r>
      <w:r w:rsidRPr="00935E83">
        <w:rPr>
          <w:rFonts w:eastAsia="Arial" w:cstheme="minorHAnsi"/>
          <w:sz w:val="24"/>
          <w:szCs w:val="24"/>
          <w:lang w:eastAsia="en-GB"/>
        </w:rPr>
        <w:tab/>
        <w:t>Research</w:t>
      </w:r>
    </w:p>
    <w:p w14:paraId="05C06FE5" w14:textId="2FF5334A" w:rsidR="00A92806" w:rsidRPr="00935E83" w:rsidRDefault="00A92806" w:rsidP="00935E83">
      <w:pPr>
        <w:rPr>
          <w:rFonts w:eastAsia="Calibri" w:cstheme="minorHAnsi"/>
          <w:sz w:val="24"/>
          <w:szCs w:val="24"/>
        </w:rPr>
      </w:pPr>
      <w:r w:rsidRPr="00935E83">
        <w:rPr>
          <w:rFonts w:eastAsia="Calibri" w:cstheme="minorHAnsi"/>
          <w:sz w:val="24"/>
          <w:szCs w:val="24"/>
        </w:rPr>
        <w:t>Daniel Reilly</w:t>
      </w:r>
      <w:r w:rsidR="005763D3" w:rsidRPr="00935E83">
        <w:rPr>
          <w:rFonts w:eastAsia="Calibri" w:cstheme="minorHAnsi"/>
          <w:sz w:val="24"/>
          <w:szCs w:val="24"/>
        </w:rPr>
        <w:tab/>
      </w:r>
      <w:r w:rsidR="005763D3" w:rsidRPr="00935E83">
        <w:rPr>
          <w:rFonts w:eastAsia="Calibri" w:cstheme="minorHAnsi"/>
          <w:sz w:val="24"/>
          <w:szCs w:val="24"/>
        </w:rPr>
        <w:tab/>
      </w:r>
      <w:r w:rsidR="005763D3" w:rsidRPr="00935E83">
        <w:rPr>
          <w:rFonts w:eastAsia="Calibri" w:cstheme="minorHAnsi"/>
          <w:sz w:val="24"/>
          <w:szCs w:val="24"/>
        </w:rPr>
        <w:tab/>
      </w:r>
      <w:r w:rsidR="005763D3" w:rsidRPr="00935E83">
        <w:rPr>
          <w:rFonts w:eastAsia="Calibri" w:cstheme="minorHAnsi"/>
          <w:sz w:val="24"/>
          <w:szCs w:val="24"/>
        </w:rPr>
        <w:tab/>
        <w:t>Lay Representative Co-</w:t>
      </w:r>
      <w:proofErr w:type="spellStart"/>
      <w:r w:rsidR="005763D3" w:rsidRPr="00935E83">
        <w:rPr>
          <w:rFonts w:eastAsia="Calibri" w:cstheme="minorHAnsi"/>
          <w:sz w:val="24"/>
          <w:szCs w:val="24"/>
        </w:rPr>
        <w:t>optee</w:t>
      </w:r>
      <w:proofErr w:type="spellEnd"/>
    </w:p>
    <w:p w14:paraId="684FF9E5" w14:textId="3ADEB058" w:rsidR="00A92806" w:rsidRPr="00935E83" w:rsidRDefault="00A92806" w:rsidP="00E657D4">
      <w:pPr>
        <w:rPr>
          <w:rFonts w:eastAsia="Calibri" w:cstheme="minorHAnsi"/>
          <w:sz w:val="24"/>
          <w:szCs w:val="24"/>
        </w:rPr>
      </w:pPr>
      <w:r w:rsidRPr="00935E83">
        <w:rPr>
          <w:rFonts w:eastAsia="Calibri" w:cstheme="minorHAnsi"/>
          <w:sz w:val="24"/>
          <w:szCs w:val="24"/>
        </w:rPr>
        <w:t>Craig Ferguson</w:t>
      </w:r>
      <w:r w:rsidR="005763D3" w:rsidRPr="00935E83">
        <w:rPr>
          <w:rFonts w:eastAsia="Calibri" w:cstheme="minorHAnsi"/>
          <w:sz w:val="24"/>
          <w:szCs w:val="24"/>
        </w:rPr>
        <w:tab/>
      </w:r>
      <w:r w:rsidR="005763D3" w:rsidRPr="00935E83">
        <w:rPr>
          <w:rFonts w:eastAsia="Calibri" w:cstheme="minorHAnsi"/>
          <w:sz w:val="24"/>
          <w:szCs w:val="24"/>
        </w:rPr>
        <w:tab/>
      </w:r>
      <w:r w:rsidR="005763D3" w:rsidRPr="00935E83">
        <w:rPr>
          <w:rFonts w:eastAsia="Calibri" w:cstheme="minorHAnsi"/>
          <w:sz w:val="24"/>
          <w:szCs w:val="24"/>
        </w:rPr>
        <w:tab/>
        <w:t>Lay Representative Co-</w:t>
      </w:r>
      <w:proofErr w:type="spellStart"/>
      <w:r w:rsidR="005763D3" w:rsidRPr="00935E83">
        <w:rPr>
          <w:rFonts w:eastAsia="Calibri" w:cstheme="minorHAnsi"/>
          <w:sz w:val="24"/>
          <w:szCs w:val="24"/>
        </w:rPr>
        <w:t>optee</w:t>
      </w:r>
      <w:proofErr w:type="spellEnd"/>
    </w:p>
    <w:p w14:paraId="50DA98D9" w14:textId="308A04AF" w:rsidR="00935E83" w:rsidRPr="00935E83" w:rsidRDefault="00935E83" w:rsidP="00E657D4">
      <w:pPr>
        <w:rPr>
          <w:rFonts w:eastAsia="Calibri" w:cstheme="minorHAnsi"/>
          <w:sz w:val="24"/>
          <w:szCs w:val="24"/>
        </w:rPr>
      </w:pPr>
      <w:r w:rsidRPr="00935E83">
        <w:rPr>
          <w:rFonts w:eastAsia="Calibri" w:cstheme="minorHAnsi"/>
          <w:sz w:val="24"/>
          <w:szCs w:val="24"/>
        </w:rPr>
        <w:t xml:space="preserve">Eleni </w:t>
      </w:r>
      <w:r w:rsidRPr="00935E83">
        <w:rPr>
          <w:rFonts w:eastAsia="Arial" w:cstheme="minorHAnsi"/>
          <w:sz w:val="24"/>
          <w:szCs w:val="24"/>
          <w:lang w:eastAsia="en-GB"/>
        </w:rPr>
        <w:t>Kepelian</w:t>
      </w:r>
      <w:r w:rsidRPr="00935E83">
        <w:rPr>
          <w:rFonts w:eastAsia="Arial" w:cstheme="minorHAnsi"/>
          <w:sz w:val="24"/>
          <w:szCs w:val="24"/>
          <w:lang w:eastAsia="en-GB"/>
        </w:rPr>
        <w:tab/>
      </w:r>
      <w:r w:rsidRPr="00935E83">
        <w:rPr>
          <w:rFonts w:eastAsia="Arial" w:cstheme="minorHAnsi"/>
          <w:sz w:val="24"/>
          <w:szCs w:val="24"/>
          <w:lang w:eastAsia="en-GB"/>
        </w:rPr>
        <w:tab/>
      </w:r>
      <w:r w:rsidRPr="00935E83">
        <w:rPr>
          <w:rFonts w:eastAsia="Arial" w:cstheme="minorHAnsi"/>
          <w:sz w:val="24"/>
          <w:szCs w:val="24"/>
          <w:lang w:eastAsia="en-GB"/>
        </w:rPr>
        <w:tab/>
      </w:r>
      <w:r w:rsidRPr="00935E83">
        <w:rPr>
          <w:rFonts w:eastAsia="Arial" w:cstheme="minorHAnsi"/>
          <w:sz w:val="24"/>
          <w:szCs w:val="24"/>
          <w:lang w:eastAsia="en-GB"/>
        </w:rPr>
        <w:tab/>
      </w:r>
      <w:r w:rsidRPr="00935E83">
        <w:rPr>
          <w:rFonts w:eastAsia="Calibri" w:cstheme="minorHAnsi"/>
          <w:sz w:val="24"/>
          <w:szCs w:val="24"/>
        </w:rPr>
        <w:t>Lay Representative Co-</w:t>
      </w:r>
      <w:proofErr w:type="spellStart"/>
      <w:r w:rsidRPr="00935E83">
        <w:rPr>
          <w:rFonts w:eastAsia="Calibri" w:cstheme="minorHAnsi"/>
          <w:sz w:val="24"/>
          <w:szCs w:val="24"/>
        </w:rPr>
        <w:t>optee</w:t>
      </w:r>
      <w:proofErr w:type="spellEnd"/>
    </w:p>
    <w:p w14:paraId="6D5AD3DD" w14:textId="56834A26" w:rsidR="00E657D4" w:rsidRPr="00935E83" w:rsidRDefault="00E657D4" w:rsidP="00E657D4">
      <w:pPr>
        <w:rPr>
          <w:rFonts w:eastAsia="Calibri" w:cstheme="minorHAnsi"/>
          <w:sz w:val="24"/>
          <w:szCs w:val="24"/>
        </w:rPr>
      </w:pPr>
      <w:r w:rsidRPr="00935E83">
        <w:rPr>
          <w:rFonts w:eastAsia="Calibri" w:cstheme="minorHAnsi"/>
          <w:sz w:val="24"/>
          <w:szCs w:val="24"/>
        </w:rPr>
        <w:t>Brian Magee</w:t>
      </w:r>
      <w:r w:rsidRPr="00935E83">
        <w:rPr>
          <w:rFonts w:eastAsia="Calibri" w:cstheme="minorHAnsi"/>
          <w:sz w:val="24"/>
          <w:szCs w:val="24"/>
        </w:rPr>
        <w:tab/>
      </w:r>
      <w:r w:rsidRPr="00935E83">
        <w:rPr>
          <w:rFonts w:eastAsia="Calibri" w:cstheme="minorHAnsi"/>
          <w:sz w:val="24"/>
          <w:szCs w:val="24"/>
        </w:rPr>
        <w:tab/>
      </w:r>
      <w:r w:rsidRPr="00935E83">
        <w:rPr>
          <w:rFonts w:eastAsia="Calibri" w:cstheme="minorHAnsi"/>
          <w:sz w:val="24"/>
          <w:szCs w:val="24"/>
        </w:rPr>
        <w:tab/>
      </w:r>
      <w:r w:rsidRPr="00935E83">
        <w:rPr>
          <w:rFonts w:eastAsia="Calibri" w:cstheme="minorHAnsi"/>
          <w:sz w:val="24"/>
          <w:szCs w:val="24"/>
        </w:rPr>
        <w:tab/>
        <w:t>(in attendance)</w:t>
      </w:r>
    </w:p>
    <w:p w14:paraId="507EAE1C" w14:textId="77777777" w:rsidR="00E657D4" w:rsidRPr="00935E83" w:rsidRDefault="00E657D4" w:rsidP="00E657D4">
      <w:pPr>
        <w:rPr>
          <w:rFonts w:eastAsia="Calibri" w:cstheme="minorHAnsi"/>
          <w:sz w:val="24"/>
          <w:szCs w:val="24"/>
        </w:rPr>
      </w:pPr>
      <w:r w:rsidRPr="00935E83">
        <w:rPr>
          <w:rFonts w:eastAsia="Calibri" w:cstheme="minorHAnsi"/>
          <w:sz w:val="24"/>
          <w:szCs w:val="24"/>
        </w:rPr>
        <w:t>Christina Oliver</w:t>
      </w:r>
      <w:r w:rsidRPr="00935E83">
        <w:rPr>
          <w:rFonts w:eastAsia="Calibri" w:cstheme="minorHAnsi"/>
          <w:sz w:val="24"/>
          <w:szCs w:val="24"/>
        </w:rPr>
        <w:tab/>
        <w:t xml:space="preserve"> </w:t>
      </w:r>
      <w:r w:rsidRPr="00935E83">
        <w:rPr>
          <w:rFonts w:eastAsia="Calibri" w:cstheme="minorHAnsi"/>
          <w:sz w:val="24"/>
          <w:szCs w:val="24"/>
        </w:rPr>
        <w:tab/>
      </w:r>
      <w:r w:rsidRPr="00935E83">
        <w:rPr>
          <w:rFonts w:eastAsia="Calibri" w:cstheme="minorHAnsi"/>
          <w:sz w:val="24"/>
          <w:szCs w:val="24"/>
        </w:rPr>
        <w:tab/>
        <w:t>(Minute Recorder)</w:t>
      </w:r>
    </w:p>
    <w:p w14:paraId="26EA4682" w14:textId="77777777" w:rsidR="00E657D4" w:rsidRPr="00E657D4" w:rsidRDefault="00E657D4" w:rsidP="00E657D4">
      <w:pPr>
        <w:rPr>
          <w:rFonts w:ascii="Calibri" w:eastAsia="Calibri" w:hAnsi="Calibri" w:cs="Times New Roman"/>
          <w:b/>
          <w:bCs/>
          <w:sz w:val="24"/>
          <w:szCs w:val="24"/>
        </w:rPr>
      </w:pPr>
    </w:p>
    <w:p w14:paraId="057BA18C" w14:textId="3970A005" w:rsidR="00F523E0" w:rsidRPr="00F523E0" w:rsidRDefault="00E657D4" w:rsidP="00F523E0">
      <w:pPr>
        <w:numPr>
          <w:ilvl w:val="0"/>
          <w:numId w:val="1"/>
        </w:numPr>
        <w:contextualSpacing/>
        <w:rPr>
          <w:rFonts w:ascii="Calibri" w:eastAsia="Calibri" w:hAnsi="Calibri" w:cs="Times New Roman"/>
          <w:b/>
          <w:bCs/>
          <w:sz w:val="24"/>
          <w:szCs w:val="24"/>
        </w:rPr>
      </w:pPr>
      <w:r w:rsidRPr="00E657D4">
        <w:rPr>
          <w:rFonts w:ascii="Calibri" w:eastAsia="Calibri" w:hAnsi="Calibri" w:cs="Calibri"/>
          <w:b/>
          <w:bCs/>
          <w:sz w:val="24"/>
          <w:szCs w:val="24"/>
        </w:rPr>
        <w:t>WELCOME AND APOLOGIES</w:t>
      </w:r>
    </w:p>
    <w:p w14:paraId="33730C5F" w14:textId="77777777" w:rsidR="00110404" w:rsidRDefault="00110404" w:rsidP="00110404">
      <w:pPr>
        <w:contextualSpacing/>
        <w:rPr>
          <w:rFonts w:ascii="Calibri" w:eastAsia="Calibri" w:hAnsi="Calibri" w:cs="Times New Roman"/>
          <w:b/>
          <w:bCs/>
          <w:sz w:val="24"/>
          <w:szCs w:val="24"/>
        </w:rPr>
      </w:pPr>
    </w:p>
    <w:p w14:paraId="1535C7C5" w14:textId="4E732C30" w:rsidR="00F523E0" w:rsidRDefault="00F523E0" w:rsidP="00110404">
      <w:pPr>
        <w:contextualSpacing/>
        <w:rPr>
          <w:rFonts w:ascii="Calibri" w:eastAsia="Calibri" w:hAnsi="Calibri" w:cs="Times New Roman"/>
          <w:sz w:val="24"/>
          <w:szCs w:val="24"/>
        </w:rPr>
      </w:pPr>
      <w:r w:rsidRPr="00F523E0">
        <w:rPr>
          <w:rFonts w:ascii="Calibri" w:eastAsia="Calibri" w:hAnsi="Calibri" w:cs="Times New Roman"/>
          <w:sz w:val="24"/>
          <w:szCs w:val="24"/>
        </w:rPr>
        <w:t>The chair welcomed Board members</w:t>
      </w:r>
      <w:r w:rsidR="00F61313">
        <w:rPr>
          <w:rFonts w:ascii="Calibri" w:eastAsia="Calibri" w:hAnsi="Calibri" w:cs="Times New Roman"/>
          <w:sz w:val="24"/>
          <w:szCs w:val="24"/>
        </w:rPr>
        <w:t>.</w:t>
      </w:r>
    </w:p>
    <w:p w14:paraId="101E58F4" w14:textId="77777777" w:rsidR="00F523E0" w:rsidRPr="00F523E0" w:rsidRDefault="00F523E0" w:rsidP="00F523E0">
      <w:pPr>
        <w:ind w:left="360"/>
        <w:contextualSpacing/>
        <w:rPr>
          <w:rFonts w:ascii="Calibri" w:eastAsia="Calibri" w:hAnsi="Calibri" w:cs="Times New Roman"/>
          <w:b/>
          <w:bCs/>
          <w:sz w:val="24"/>
          <w:szCs w:val="24"/>
        </w:rPr>
      </w:pPr>
    </w:p>
    <w:p w14:paraId="173E4803" w14:textId="2B7C4F96" w:rsidR="00401E36" w:rsidRDefault="00E657D4" w:rsidP="00E657D4">
      <w:pPr>
        <w:rPr>
          <w:rFonts w:ascii="Calibri" w:eastAsia="Calibri" w:hAnsi="Calibri" w:cs="Times New Roman"/>
          <w:sz w:val="24"/>
          <w:szCs w:val="24"/>
        </w:rPr>
      </w:pPr>
      <w:r w:rsidRPr="00E657D4">
        <w:rPr>
          <w:rFonts w:ascii="Calibri" w:eastAsia="Calibri" w:hAnsi="Calibri" w:cs="Times New Roman"/>
          <w:b/>
          <w:bCs/>
          <w:sz w:val="24"/>
          <w:szCs w:val="24"/>
        </w:rPr>
        <w:t>Apologies</w:t>
      </w:r>
      <w:r w:rsidRPr="00E657D4">
        <w:rPr>
          <w:rFonts w:ascii="Calibri" w:eastAsia="Calibri" w:hAnsi="Calibri" w:cs="Times New Roman"/>
          <w:sz w:val="24"/>
          <w:szCs w:val="24"/>
        </w:rPr>
        <w:t xml:space="preserve">: </w:t>
      </w:r>
      <w:r w:rsidR="00787469">
        <w:rPr>
          <w:rFonts w:ascii="Calibri" w:eastAsia="Calibri" w:hAnsi="Calibri" w:cs="Times New Roman"/>
          <w:sz w:val="24"/>
          <w:szCs w:val="24"/>
        </w:rPr>
        <w:t>Stuart Valentine, Linda McLachlan &amp; Tatjana Hine</w:t>
      </w:r>
      <w:r w:rsidR="00401E36">
        <w:rPr>
          <w:rFonts w:ascii="Calibri" w:eastAsia="Calibri" w:hAnsi="Calibri" w:cs="Times New Roman"/>
          <w:sz w:val="24"/>
          <w:szCs w:val="24"/>
        </w:rPr>
        <w:t>.</w:t>
      </w:r>
    </w:p>
    <w:p w14:paraId="034AD941" w14:textId="5B05F87E" w:rsidR="005763D3" w:rsidRPr="00401E36" w:rsidRDefault="00401E36" w:rsidP="00787469">
      <w:pPr>
        <w:rPr>
          <w:rFonts w:eastAsia="Calibri" w:cstheme="minorHAnsi"/>
          <w:sz w:val="24"/>
          <w:szCs w:val="24"/>
          <w:lang w:eastAsia="en-GB"/>
        </w:rPr>
      </w:pPr>
      <w:r>
        <w:rPr>
          <w:rFonts w:eastAsia="Calibri" w:cstheme="minorHAnsi"/>
          <w:sz w:val="24"/>
          <w:szCs w:val="24"/>
          <w:lang w:eastAsia="en-GB"/>
        </w:rPr>
        <w:t xml:space="preserve">      </w:t>
      </w:r>
    </w:p>
    <w:p w14:paraId="05B6F43F" w14:textId="77777777" w:rsidR="00E657D4" w:rsidRPr="00E657D4" w:rsidRDefault="00E657D4" w:rsidP="00E657D4">
      <w:pPr>
        <w:numPr>
          <w:ilvl w:val="0"/>
          <w:numId w:val="1"/>
        </w:numPr>
        <w:spacing w:after="240"/>
        <w:contextualSpacing/>
        <w:rPr>
          <w:rFonts w:ascii="Calibri" w:eastAsia="Calibri" w:hAnsi="Calibri" w:cs="Calibri"/>
          <w:sz w:val="24"/>
          <w:szCs w:val="24"/>
        </w:rPr>
      </w:pPr>
      <w:r w:rsidRPr="00E657D4">
        <w:rPr>
          <w:rFonts w:ascii="Calibri" w:eastAsia="Calibri" w:hAnsi="Calibri" w:cs="Calibri"/>
          <w:b/>
          <w:bCs/>
          <w:sz w:val="24"/>
          <w:szCs w:val="24"/>
        </w:rPr>
        <w:t>CONFLICTS OF INTERESTS</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p>
    <w:p w14:paraId="56C4D3AD" w14:textId="77777777" w:rsidR="00E657D4" w:rsidRPr="00E657D4" w:rsidRDefault="00E657D4" w:rsidP="00E657D4">
      <w:pPr>
        <w:spacing w:after="240"/>
        <w:rPr>
          <w:rFonts w:ascii="Calibri" w:eastAsia="Calibri" w:hAnsi="Calibri" w:cs="Times New Roman"/>
          <w:sz w:val="24"/>
          <w:szCs w:val="24"/>
        </w:rPr>
      </w:pPr>
      <w:r w:rsidRPr="00E657D4">
        <w:rPr>
          <w:rFonts w:ascii="Calibri" w:eastAsia="Calibri" w:hAnsi="Calibri" w:cs="Times New Roman"/>
          <w:sz w:val="24"/>
          <w:szCs w:val="24"/>
        </w:rPr>
        <w:t>No conflicts of interest.</w:t>
      </w:r>
    </w:p>
    <w:p w14:paraId="57F975ED" w14:textId="77777777" w:rsidR="00E657D4" w:rsidRDefault="00E657D4" w:rsidP="00E657D4">
      <w:pPr>
        <w:spacing w:after="240"/>
        <w:rPr>
          <w:rFonts w:ascii="Calibri" w:eastAsia="Calibri" w:hAnsi="Calibri" w:cs="Times New Roman"/>
          <w:sz w:val="24"/>
          <w:szCs w:val="24"/>
        </w:rPr>
      </w:pPr>
    </w:p>
    <w:p w14:paraId="24719C58" w14:textId="77777777" w:rsidR="00935E83" w:rsidRDefault="00935E83" w:rsidP="00E657D4">
      <w:pPr>
        <w:spacing w:after="240"/>
        <w:rPr>
          <w:rFonts w:ascii="Calibri" w:eastAsia="Calibri" w:hAnsi="Calibri" w:cs="Times New Roman"/>
          <w:sz w:val="24"/>
          <w:szCs w:val="24"/>
        </w:rPr>
      </w:pPr>
    </w:p>
    <w:p w14:paraId="4D0EC01D" w14:textId="77777777" w:rsidR="00787469" w:rsidRPr="00E657D4" w:rsidRDefault="00787469" w:rsidP="00E657D4">
      <w:pPr>
        <w:spacing w:after="240"/>
        <w:rPr>
          <w:rFonts w:ascii="Calibri" w:eastAsia="Calibri" w:hAnsi="Calibri" w:cs="Times New Roman"/>
          <w:sz w:val="24"/>
          <w:szCs w:val="24"/>
        </w:rPr>
      </w:pPr>
    </w:p>
    <w:p w14:paraId="182DFC63" w14:textId="77777777"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4. MINUTES OF MEETING</w:t>
      </w:r>
      <w:r w:rsidRPr="00E657D4">
        <w:rPr>
          <w:rFonts w:ascii="Calibri" w:eastAsia="Calibri" w:hAnsi="Calibri" w:cs="Calibri"/>
          <w:b/>
          <w:sz w:val="24"/>
          <w:szCs w:val="24"/>
        </w:rPr>
        <w:tab/>
      </w:r>
      <w:r w:rsidRPr="00E657D4">
        <w:rPr>
          <w:rFonts w:ascii="Calibri" w:eastAsia="Calibri" w:hAnsi="Calibri" w:cs="Calibri"/>
          <w:b/>
          <w:sz w:val="24"/>
          <w:szCs w:val="24"/>
        </w:rPr>
        <w:tab/>
      </w:r>
    </w:p>
    <w:p w14:paraId="75AA6436" w14:textId="77777777" w:rsidR="006B49CC" w:rsidRDefault="00E657D4" w:rsidP="006B49CC">
      <w:pPr>
        <w:rPr>
          <w:rFonts w:ascii="Calibri" w:eastAsia="Calibri" w:hAnsi="Calibri" w:cs="Calibri"/>
          <w:b/>
          <w:sz w:val="24"/>
          <w:szCs w:val="24"/>
        </w:rPr>
      </w:pPr>
      <w:r w:rsidRPr="00E657D4">
        <w:rPr>
          <w:rFonts w:ascii="Calibri" w:eastAsia="Calibri" w:hAnsi="Calibri" w:cs="Calibri"/>
          <w:b/>
          <w:sz w:val="24"/>
          <w:szCs w:val="24"/>
        </w:rPr>
        <w:t xml:space="preserve">4.1 Board Meeting of </w:t>
      </w:r>
      <w:r w:rsidR="00787469">
        <w:rPr>
          <w:rFonts w:ascii="Calibri" w:eastAsia="Calibri" w:hAnsi="Calibri" w:cs="Calibri"/>
          <w:b/>
          <w:sz w:val="24"/>
          <w:szCs w:val="24"/>
        </w:rPr>
        <w:t>24</w:t>
      </w:r>
      <w:r w:rsidR="00787469" w:rsidRPr="00787469">
        <w:rPr>
          <w:rFonts w:ascii="Calibri" w:eastAsia="Calibri" w:hAnsi="Calibri" w:cs="Calibri"/>
          <w:b/>
          <w:sz w:val="24"/>
          <w:szCs w:val="24"/>
          <w:vertAlign w:val="superscript"/>
        </w:rPr>
        <w:t>th</w:t>
      </w:r>
      <w:r w:rsidR="00787469">
        <w:rPr>
          <w:rFonts w:ascii="Calibri" w:eastAsia="Calibri" w:hAnsi="Calibri" w:cs="Calibri"/>
          <w:b/>
          <w:sz w:val="24"/>
          <w:szCs w:val="24"/>
        </w:rPr>
        <w:t xml:space="preserve"> February</w:t>
      </w:r>
      <w:r w:rsidR="00A92806">
        <w:rPr>
          <w:rFonts w:ascii="Calibri" w:eastAsia="Calibri" w:hAnsi="Calibri" w:cs="Calibri"/>
          <w:b/>
          <w:sz w:val="24"/>
          <w:szCs w:val="24"/>
        </w:rPr>
        <w:t xml:space="preserve"> 202</w:t>
      </w:r>
      <w:r w:rsidR="00787469">
        <w:rPr>
          <w:rFonts w:ascii="Calibri" w:eastAsia="Calibri" w:hAnsi="Calibri" w:cs="Calibri"/>
          <w:b/>
          <w:sz w:val="24"/>
          <w:szCs w:val="24"/>
        </w:rPr>
        <w:t>5</w:t>
      </w:r>
    </w:p>
    <w:p w14:paraId="353535FA" w14:textId="7CF835D8" w:rsidR="00E657D4" w:rsidRPr="0079666B" w:rsidRDefault="00E657D4" w:rsidP="0079666B">
      <w:pPr>
        <w:rPr>
          <w:rFonts w:ascii="Calibri" w:eastAsia="Calibri" w:hAnsi="Calibri" w:cs="Calibri"/>
          <w:b/>
          <w:sz w:val="24"/>
          <w:szCs w:val="24"/>
        </w:rPr>
      </w:pPr>
      <w:r w:rsidRPr="00E657D4">
        <w:rPr>
          <w:rFonts w:ascii="Calibri" w:eastAsia="Calibri" w:hAnsi="Calibri" w:cs="Calibri"/>
          <w:iCs/>
          <w:sz w:val="24"/>
          <w:szCs w:val="24"/>
        </w:rPr>
        <w:t>Paper previously circulated.</w:t>
      </w:r>
      <w:r w:rsidRPr="00E657D4">
        <w:rPr>
          <w:rFonts w:ascii="Calibri" w:eastAsia="Calibri" w:hAnsi="Calibri" w:cs="Calibri"/>
          <w:bCs/>
          <w:sz w:val="24"/>
          <w:szCs w:val="24"/>
        </w:rPr>
        <w:tab/>
      </w:r>
    </w:p>
    <w:p w14:paraId="556480B9" w14:textId="77777777" w:rsidR="00E657D4" w:rsidRDefault="00E657D4" w:rsidP="00E657D4">
      <w:pPr>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 for minutes.</w:t>
      </w:r>
    </w:p>
    <w:p w14:paraId="7B67852C" w14:textId="77777777" w:rsidR="00A572A2" w:rsidRPr="00E657D4" w:rsidRDefault="00A572A2" w:rsidP="00E657D4">
      <w:pPr>
        <w:rPr>
          <w:rFonts w:ascii="Calibri" w:eastAsia="Calibri" w:hAnsi="Calibri" w:cs="Calibri"/>
          <w:b/>
          <w:sz w:val="24"/>
          <w:szCs w:val="24"/>
        </w:rPr>
      </w:pPr>
    </w:p>
    <w:p w14:paraId="0BAB2F4C" w14:textId="1F9BE2B8"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4.2 Redactions of Minutes:</w:t>
      </w:r>
      <w:r w:rsidR="00787469">
        <w:rPr>
          <w:rFonts w:ascii="Calibri" w:eastAsia="Calibri" w:hAnsi="Calibri" w:cs="Calibri"/>
          <w:b/>
          <w:sz w:val="24"/>
          <w:szCs w:val="24"/>
        </w:rPr>
        <w:t xml:space="preserve"> 24</w:t>
      </w:r>
      <w:r w:rsidR="00787469" w:rsidRPr="00787469">
        <w:rPr>
          <w:rFonts w:ascii="Calibri" w:eastAsia="Calibri" w:hAnsi="Calibri" w:cs="Calibri"/>
          <w:b/>
          <w:sz w:val="24"/>
          <w:szCs w:val="24"/>
          <w:vertAlign w:val="superscript"/>
        </w:rPr>
        <w:t>th</w:t>
      </w:r>
      <w:r w:rsidR="00787469">
        <w:rPr>
          <w:rFonts w:ascii="Calibri" w:eastAsia="Calibri" w:hAnsi="Calibri" w:cs="Calibri"/>
          <w:b/>
          <w:sz w:val="24"/>
          <w:szCs w:val="24"/>
        </w:rPr>
        <w:t xml:space="preserve"> February 2025</w:t>
      </w:r>
      <w:r w:rsidR="00467AF3" w:rsidRPr="00E657D4">
        <w:rPr>
          <w:rFonts w:ascii="Calibri" w:eastAsia="Calibri" w:hAnsi="Calibri" w:cs="Calibri"/>
          <w:b/>
          <w:sz w:val="24"/>
          <w:szCs w:val="24"/>
        </w:rPr>
        <w:tab/>
      </w:r>
      <w:r w:rsidRPr="00E657D4">
        <w:rPr>
          <w:rFonts w:ascii="Calibri" w:eastAsia="Calibri" w:hAnsi="Calibri" w:cs="Calibri"/>
          <w:b/>
          <w:sz w:val="24"/>
          <w:szCs w:val="24"/>
        </w:rPr>
        <w:tab/>
      </w:r>
    </w:p>
    <w:p w14:paraId="41423447" w14:textId="77777777" w:rsidR="00E657D4" w:rsidRDefault="00E657D4" w:rsidP="00E657D4">
      <w:pPr>
        <w:spacing w:after="0"/>
        <w:rPr>
          <w:rFonts w:ascii="Calibri" w:eastAsia="Calibri" w:hAnsi="Calibri" w:cs="Calibri"/>
          <w:bCs/>
          <w:sz w:val="24"/>
          <w:szCs w:val="24"/>
        </w:rPr>
      </w:pPr>
      <w:r w:rsidRPr="00E657D4">
        <w:rPr>
          <w:rFonts w:ascii="Calibri" w:eastAsia="Calibri" w:hAnsi="Calibri" w:cs="Calibri"/>
          <w:bCs/>
          <w:sz w:val="24"/>
          <w:szCs w:val="24"/>
        </w:rPr>
        <w:t>No redactions were suggested.</w:t>
      </w:r>
    </w:p>
    <w:p w14:paraId="634C6A03" w14:textId="77777777" w:rsidR="00A572A2" w:rsidRPr="00E657D4" w:rsidRDefault="00A572A2" w:rsidP="00E657D4">
      <w:pPr>
        <w:spacing w:after="0"/>
        <w:rPr>
          <w:rFonts w:ascii="Calibri" w:eastAsia="Calibri" w:hAnsi="Calibri" w:cs="Calibri"/>
          <w:bCs/>
          <w:sz w:val="24"/>
          <w:szCs w:val="24"/>
        </w:rPr>
      </w:pPr>
    </w:p>
    <w:p w14:paraId="23DC4E14" w14:textId="77777777" w:rsidR="00E657D4" w:rsidRPr="00E657D4" w:rsidRDefault="00E657D4" w:rsidP="00E657D4">
      <w:pPr>
        <w:spacing w:after="0"/>
        <w:rPr>
          <w:rFonts w:ascii="Calibri" w:eastAsia="Calibri" w:hAnsi="Calibri" w:cs="Calibri"/>
          <w:bCs/>
          <w:sz w:val="24"/>
          <w:szCs w:val="24"/>
        </w:rPr>
      </w:pPr>
    </w:p>
    <w:p w14:paraId="61CA5865" w14:textId="6B6894BE" w:rsidR="00A572A2" w:rsidRPr="00B44230" w:rsidRDefault="00E657D4" w:rsidP="00E657D4">
      <w:pPr>
        <w:rPr>
          <w:rFonts w:ascii="Calibri" w:eastAsia="Calibri" w:hAnsi="Calibri" w:cs="Calibri"/>
          <w:b/>
          <w:sz w:val="24"/>
          <w:szCs w:val="24"/>
        </w:rPr>
      </w:pPr>
      <w:r w:rsidRPr="00E657D4">
        <w:rPr>
          <w:rFonts w:ascii="Calibri" w:eastAsia="Calibri" w:hAnsi="Calibri" w:cs="Calibri"/>
          <w:b/>
          <w:sz w:val="24"/>
          <w:szCs w:val="24"/>
        </w:rPr>
        <w:t xml:space="preserve">4.3 Matters Arising: </w:t>
      </w:r>
      <w:r w:rsidR="00787469">
        <w:rPr>
          <w:rFonts w:ascii="Calibri" w:eastAsia="Calibri" w:hAnsi="Calibri" w:cs="Calibri"/>
          <w:b/>
          <w:sz w:val="24"/>
          <w:szCs w:val="24"/>
        </w:rPr>
        <w:t>24</w:t>
      </w:r>
      <w:r w:rsidR="00787469" w:rsidRPr="00787469">
        <w:rPr>
          <w:rFonts w:ascii="Calibri" w:eastAsia="Calibri" w:hAnsi="Calibri" w:cs="Calibri"/>
          <w:b/>
          <w:sz w:val="24"/>
          <w:szCs w:val="24"/>
          <w:vertAlign w:val="superscript"/>
        </w:rPr>
        <w:t>th</w:t>
      </w:r>
      <w:r w:rsidR="00787469">
        <w:rPr>
          <w:rFonts w:ascii="Calibri" w:eastAsia="Calibri" w:hAnsi="Calibri" w:cs="Calibri"/>
          <w:b/>
          <w:sz w:val="24"/>
          <w:szCs w:val="24"/>
        </w:rPr>
        <w:t xml:space="preserve"> February 2025</w:t>
      </w:r>
    </w:p>
    <w:p w14:paraId="5F18FFD8" w14:textId="77777777" w:rsidR="002F7D18" w:rsidRPr="002F7D18" w:rsidRDefault="002F7D18" w:rsidP="002F7D18">
      <w:pPr>
        <w:spacing w:after="0"/>
        <w:rPr>
          <w:rFonts w:cstheme="minorHAnsi"/>
          <w:bCs/>
          <w:iCs/>
          <w:sz w:val="24"/>
          <w:szCs w:val="24"/>
        </w:rPr>
      </w:pPr>
    </w:p>
    <w:p w14:paraId="6979EED7" w14:textId="47A0D72C" w:rsidR="00E657D4" w:rsidRPr="00E657D4" w:rsidRDefault="00E657D4" w:rsidP="00E657D4">
      <w:pPr>
        <w:rPr>
          <w:rFonts w:ascii="Calibri" w:eastAsia="Calibri" w:hAnsi="Calibri" w:cs="Calibri"/>
          <w:bCs/>
          <w:sz w:val="24"/>
          <w:szCs w:val="24"/>
        </w:rPr>
      </w:pPr>
      <w:r w:rsidRPr="00E657D4">
        <w:rPr>
          <w:rFonts w:ascii="Calibri" w:eastAsia="Calibri" w:hAnsi="Calibri" w:cs="Calibri"/>
          <w:b/>
          <w:sz w:val="24"/>
          <w:szCs w:val="24"/>
        </w:rPr>
        <w:t>OVERVIEW</w:t>
      </w:r>
    </w:p>
    <w:p w14:paraId="7D90D292" w14:textId="35C081DE" w:rsidR="00FC4B50" w:rsidRDefault="00467AF3" w:rsidP="00E657D4">
      <w:pPr>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1</w:t>
      </w:r>
      <w:r w:rsidR="00E657D4" w:rsidRPr="00E657D4">
        <w:rPr>
          <w:rFonts w:ascii="Calibri" w:eastAsia="Calibri" w:hAnsi="Calibri" w:cs="Calibri"/>
          <w:b/>
          <w:bCs/>
          <w:sz w:val="24"/>
          <w:szCs w:val="24"/>
        </w:rPr>
        <w:t xml:space="preserve"> Information on items </w:t>
      </w:r>
      <w:r w:rsidR="002C6955">
        <w:rPr>
          <w:rFonts w:ascii="Calibri" w:eastAsia="Calibri" w:hAnsi="Calibri" w:cs="Calibri"/>
          <w:b/>
          <w:bCs/>
          <w:sz w:val="24"/>
          <w:szCs w:val="24"/>
        </w:rPr>
        <w:t xml:space="preserve">5.4, </w:t>
      </w:r>
      <w:r w:rsidR="0058086A">
        <w:rPr>
          <w:rFonts w:ascii="Calibri" w:eastAsia="Calibri" w:hAnsi="Calibri" w:cs="Calibri"/>
          <w:b/>
          <w:bCs/>
          <w:sz w:val="24"/>
          <w:szCs w:val="24"/>
        </w:rPr>
        <w:t xml:space="preserve">5.5, </w:t>
      </w:r>
      <w:r w:rsidR="002C6955">
        <w:rPr>
          <w:rFonts w:ascii="Calibri" w:eastAsia="Calibri" w:hAnsi="Calibri" w:cs="Calibri"/>
          <w:b/>
          <w:bCs/>
          <w:sz w:val="24"/>
          <w:szCs w:val="24"/>
        </w:rPr>
        <w:t>5.</w:t>
      </w:r>
      <w:r w:rsidR="0058086A">
        <w:rPr>
          <w:rFonts w:ascii="Calibri" w:eastAsia="Calibri" w:hAnsi="Calibri" w:cs="Calibri"/>
          <w:b/>
          <w:bCs/>
          <w:sz w:val="24"/>
          <w:szCs w:val="24"/>
        </w:rPr>
        <w:t>7</w:t>
      </w:r>
      <w:r w:rsidR="002C6955">
        <w:rPr>
          <w:rFonts w:ascii="Calibri" w:eastAsia="Calibri" w:hAnsi="Calibri" w:cs="Calibri"/>
          <w:b/>
          <w:bCs/>
          <w:sz w:val="24"/>
          <w:szCs w:val="24"/>
        </w:rPr>
        <w:t xml:space="preserve">, </w:t>
      </w:r>
      <w:r>
        <w:rPr>
          <w:rFonts w:ascii="Calibri" w:eastAsia="Calibri" w:hAnsi="Calibri" w:cs="Calibri"/>
          <w:b/>
          <w:bCs/>
          <w:sz w:val="24"/>
          <w:szCs w:val="24"/>
        </w:rPr>
        <w:t>5.11</w:t>
      </w:r>
      <w:r w:rsidR="00A10AA7">
        <w:rPr>
          <w:rFonts w:ascii="Calibri" w:eastAsia="Calibri" w:hAnsi="Calibri" w:cs="Calibri"/>
          <w:b/>
          <w:bCs/>
          <w:sz w:val="24"/>
          <w:szCs w:val="24"/>
        </w:rPr>
        <w:t xml:space="preserve">, </w:t>
      </w:r>
      <w:r>
        <w:rPr>
          <w:rFonts w:ascii="Calibri" w:eastAsia="Calibri" w:hAnsi="Calibri" w:cs="Calibri"/>
          <w:b/>
          <w:bCs/>
          <w:sz w:val="24"/>
          <w:szCs w:val="24"/>
        </w:rPr>
        <w:t>5.12</w:t>
      </w:r>
      <w:r w:rsidR="00A10AA7">
        <w:rPr>
          <w:rFonts w:ascii="Calibri" w:eastAsia="Calibri" w:hAnsi="Calibri" w:cs="Calibri"/>
          <w:b/>
          <w:bCs/>
          <w:sz w:val="24"/>
          <w:szCs w:val="24"/>
        </w:rPr>
        <w:t>, 5.13,</w:t>
      </w:r>
      <w:r w:rsidR="006608B5">
        <w:rPr>
          <w:rFonts w:ascii="Calibri" w:eastAsia="Calibri" w:hAnsi="Calibri" w:cs="Calibri"/>
          <w:b/>
          <w:bCs/>
          <w:sz w:val="24"/>
          <w:szCs w:val="24"/>
        </w:rPr>
        <w:t xml:space="preserve"> 5.14, 5.15 and 5.18</w:t>
      </w:r>
    </w:p>
    <w:p w14:paraId="3B446F1F" w14:textId="77777777" w:rsidR="00C477EE" w:rsidRPr="002C6955" w:rsidRDefault="00C477EE" w:rsidP="00C477EE">
      <w:pPr>
        <w:rPr>
          <w:rFonts w:ascii="Calibri" w:eastAsia="Calibri" w:hAnsi="Calibri" w:cs="Calibri"/>
          <w:b/>
          <w:bCs/>
          <w:sz w:val="24"/>
          <w:szCs w:val="24"/>
        </w:rPr>
      </w:pPr>
      <w:r>
        <w:rPr>
          <w:rFonts w:ascii="Calibri" w:eastAsia="Calibri" w:hAnsi="Calibri" w:cs="Calibri"/>
          <w:sz w:val="24"/>
          <w:szCs w:val="24"/>
        </w:rPr>
        <w:t>Paper previously circulated.</w:t>
      </w:r>
    </w:p>
    <w:p w14:paraId="756D01D1" w14:textId="77777777" w:rsidR="00787469" w:rsidRDefault="00787469" w:rsidP="00E657D4">
      <w:pPr>
        <w:rPr>
          <w:rFonts w:ascii="Calibri" w:eastAsia="Calibri" w:hAnsi="Calibri" w:cs="Calibri"/>
          <w:b/>
          <w:bCs/>
          <w:sz w:val="24"/>
          <w:szCs w:val="24"/>
        </w:rPr>
      </w:pPr>
    </w:p>
    <w:p w14:paraId="26A09213" w14:textId="77777777" w:rsidR="00E657D4" w:rsidRPr="00E657D4" w:rsidRDefault="00E657D4" w:rsidP="00E657D4">
      <w:pPr>
        <w:spacing w:after="0"/>
        <w:rPr>
          <w:rFonts w:ascii="Calibri" w:eastAsia="Calibri" w:hAnsi="Calibri" w:cs="Calibri"/>
          <w:b/>
          <w:bCs/>
          <w:iCs/>
          <w:sz w:val="24"/>
          <w:szCs w:val="24"/>
        </w:rPr>
      </w:pPr>
      <w:r w:rsidRPr="00E657D4">
        <w:rPr>
          <w:rFonts w:ascii="Calibri" w:eastAsia="Calibri" w:hAnsi="Calibri" w:cs="Calibri"/>
          <w:b/>
          <w:bCs/>
          <w:iCs/>
          <w:sz w:val="24"/>
          <w:szCs w:val="24"/>
        </w:rPr>
        <w:t>DEVELOPING, COMMUNICATING AND MARKETING COSCA:</w:t>
      </w:r>
    </w:p>
    <w:p w14:paraId="5DF51D1B" w14:textId="4437B7A0" w:rsidR="00467AF3" w:rsidRDefault="00467AF3" w:rsidP="00E657D4">
      <w:pPr>
        <w:spacing w:before="120" w:after="0"/>
        <w:rPr>
          <w:rFonts w:ascii="Calibri" w:eastAsia="Calibri" w:hAnsi="Calibri" w:cs="Calibri"/>
          <w:b/>
          <w:sz w:val="24"/>
          <w:szCs w:val="24"/>
        </w:rPr>
      </w:pPr>
      <w:r>
        <w:rPr>
          <w:rFonts w:ascii="Calibri" w:eastAsia="Calibri" w:hAnsi="Calibri" w:cs="Calibri"/>
          <w:b/>
          <w:sz w:val="24"/>
          <w:szCs w:val="24"/>
        </w:rPr>
        <w:t>5.</w:t>
      </w:r>
      <w:r w:rsidR="004B1950">
        <w:rPr>
          <w:rFonts w:ascii="Calibri" w:eastAsia="Calibri" w:hAnsi="Calibri" w:cs="Calibri"/>
          <w:b/>
          <w:sz w:val="24"/>
          <w:szCs w:val="24"/>
        </w:rPr>
        <w:t>2</w:t>
      </w:r>
      <w:r>
        <w:rPr>
          <w:rFonts w:ascii="Calibri" w:eastAsia="Calibri" w:hAnsi="Calibri" w:cs="Calibri"/>
          <w:b/>
          <w:sz w:val="24"/>
          <w:szCs w:val="24"/>
        </w:rPr>
        <w:t xml:space="preserve"> </w:t>
      </w:r>
      <w:r w:rsidRPr="00467AF3">
        <w:rPr>
          <w:rFonts w:cstheme="minorHAnsi"/>
          <w:b/>
          <w:sz w:val="24"/>
          <w:szCs w:val="24"/>
        </w:rPr>
        <w:t>COSCA Corporate Affairs Group</w:t>
      </w:r>
    </w:p>
    <w:p w14:paraId="351159D2" w14:textId="77777777" w:rsidR="00E82054" w:rsidRPr="002C6955" w:rsidRDefault="00E82054" w:rsidP="00E82054">
      <w:pPr>
        <w:rPr>
          <w:rFonts w:ascii="Calibri" w:eastAsia="Calibri" w:hAnsi="Calibri" w:cs="Calibri"/>
          <w:b/>
          <w:bCs/>
          <w:sz w:val="24"/>
          <w:szCs w:val="24"/>
        </w:rPr>
      </w:pPr>
      <w:r>
        <w:rPr>
          <w:rFonts w:ascii="Calibri" w:eastAsia="Calibri" w:hAnsi="Calibri" w:cs="Calibri"/>
          <w:sz w:val="24"/>
          <w:szCs w:val="24"/>
        </w:rPr>
        <w:t>Paper previously circulated.</w:t>
      </w:r>
    </w:p>
    <w:p w14:paraId="54EB90B8" w14:textId="0241994B" w:rsidR="001F4B06" w:rsidRDefault="000477E8" w:rsidP="00E657D4">
      <w:pPr>
        <w:spacing w:before="120" w:after="0"/>
        <w:rPr>
          <w:rFonts w:ascii="Calibri" w:eastAsia="Calibri" w:hAnsi="Calibri" w:cs="Calibri"/>
          <w:sz w:val="24"/>
          <w:szCs w:val="24"/>
        </w:rPr>
      </w:pPr>
      <w:r>
        <w:rPr>
          <w:rFonts w:ascii="Calibri" w:eastAsia="Calibri" w:hAnsi="Calibri" w:cs="Calibri"/>
          <w:sz w:val="24"/>
          <w:szCs w:val="24"/>
        </w:rPr>
        <w:t xml:space="preserve">JK noted that from looking at the figures they continue to show an upward trend. </w:t>
      </w:r>
    </w:p>
    <w:p w14:paraId="5238D33A" w14:textId="77777777" w:rsidR="00787469" w:rsidRPr="00040497" w:rsidRDefault="00787469" w:rsidP="00E657D4">
      <w:pPr>
        <w:spacing w:before="120" w:after="0"/>
        <w:rPr>
          <w:rFonts w:ascii="Calibri" w:eastAsia="Calibri" w:hAnsi="Calibri" w:cs="Calibri"/>
          <w:sz w:val="24"/>
          <w:szCs w:val="24"/>
        </w:rPr>
      </w:pPr>
    </w:p>
    <w:p w14:paraId="44EF009D" w14:textId="2A0AF62C" w:rsidR="00A41D0E" w:rsidRDefault="00E657D4" w:rsidP="00E657D4">
      <w:pPr>
        <w:spacing w:before="120" w:after="0"/>
        <w:rPr>
          <w:rFonts w:ascii="Calibri" w:eastAsia="Calibri" w:hAnsi="Calibri" w:cs="Calibri"/>
          <w:b/>
          <w:sz w:val="24"/>
          <w:szCs w:val="24"/>
        </w:rPr>
      </w:pPr>
      <w:r w:rsidRPr="00E657D4">
        <w:rPr>
          <w:rFonts w:ascii="Calibri" w:eastAsia="Calibri" w:hAnsi="Calibri" w:cs="Calibri"/>
          <w:b/>
          <w:sz w:val="24"/>
          <w:szCs w:val="24"/>
        </w:rPr>
        <w:t>5.</w:t>
      </w:r>
      <w:r w:rsidR="004B1950">
        <w:rPr>
          <w:rFonts w:ascii="Calibri" w:eastAsia="Calibri" w:hAnsi="Calibri" w:cs="Calibri"/>
          <w:b/>
          <w:sz w:val="24"/>
          <w:szCs w:val="24"/>
        </w:rPr>
        <w:t>3</w:t>
      </w:r>
      <w:r w:rsidRPr="00E657D4">
        <w:rPr>
          <w:rFonts w:ascii="Calibri" w:eastAsia="Calibri" w:hAnsi="Calibri" w:cs="Calibri"/>
          <w:b/>
          <w:sz w:val="24"/>
          <w:szCs w:val="24"/>
        </w:rPr>
        <w:t xml:space="preserve"> </w:t>
      </w:r>
      <w:r w:rsidR="004B1950" w:rsidRPr="004B1950">
        <w:rPr>
          <w:rFonts w:cstheme="minorHAnsi"/>
          <w:b/>
          <w:bCs/>
          <w:sz w:val="24"/>
          <w:szCs w:val="24"/>
        </w:rPr>
        <w:t>COSCA</w:t>
      </w:r>
      <w:r w:rsidR="004B1950">
        <w:rPr>
          <w:rFonts w:cstheme="minorHAnsi"/>
          <w:sz w:val="24"/>
          <w:szCs w:val="24"/>
        </w:rPr>
        <w:t xml:space="preserve"> </w:t>
      </w:r>
      <w:r w:rsidR="004B1950" w:rsidRPr="004B1950">
        <w:rPr>
          <w:rFonts w:cstheme="minorHAnsi"/>
          <w:b/>
          <w:bCs/>
          <w:sz w:val="24"/>
          <w:szCs w:val="24"/>
        </w:rPr>
        <w:t>AGM 2025</w:t>
      </w:r>
      <w:r w:rsidR="001F4B06" w:rsidRPr="004B1950">
        <w:rPr>
          <w:rFonts w:cstheme="minorHAnsi"/>
          <w:b/>
          <w:bCs/>
          <w:sz w:val="24"/>
          <w:szCs w:val="24"/>
        </w:rPr>
        <w:tab/>
      </w:r>
    </w:p>
    <w:p w14:paraId="26A71D23" w14:textId="77777777" w:rsidR="006B49CC" w:rsidRPr="002C6955" w:rsidRDefault="006B49CC" w:rsidP="006B49CC">
      <w:pPr>
        <w:rPr>
          <w:rFonts w:ascii="Calibri" w:eastAsia="Calibri" w:hAnsi="Calibri" w:cs="Calibri"/>
          <w:b/>
          <w:bCs/>
          <w:sz w:val="24"/>
          <w:szCs w:val="24"/>
        </w:rPr>
      </w:pPr>
      <w:r>
        <w:rPr>
          <w:rFonts w:ascii="Calibri" w:eastAsia="Calibri" w:hAnsi="Calibri" w:cs="Calibri"/>
          <w:sz w:val="24"/>
          <w:szCs w:val="24"/>
        </w:rPr>
        <w:t>Paper previously circulated.</w:t>
      </w:r>
    </w:p>
    <w:p w14:paraId="493AF9ED" w14:textId="727D07E7" w:rsidR="00787469" w:rsidRDefault="006608B5" w:rsidP="00E657D4">
      <w:pPr>
        <w:spacing w:before="120" w:after="0"/>
        <w:rPr>
          <w:rFonts w:ascii="Calibri" w:eastAsia="Calibri" w:hAnsi="Calibri" w:cs="Calibri"/>
          <w:sz w:val="24"/>
          <w:szCs w:val="24"/>
        </w:rPr>
      </w:pPr>
      <w:r>
        <w:rPr>
          <w:rFonts w:ascii="Calibri" w:eastAsia="Calibri" w:hAnsi="Calibri" w:cs="Calibri"/>
          <w:sz w:val="24"/>
          <w:szCs w:val="24"/>
        </w:rPr>
        <w:t xml:space="preserve">JK </w:t>
      </w:r>
      <w:r w:rsidR="00511F4B">
        <w:rPr>
          <w:rFonts w:ascii="Calibri" w:eastAsia="Calibri" w:hAnsi="Calibri" w:cs="Calibri"/>
          <w:sz w:val="24"/>
          <w:szCs w:val="24"/>
        </w:rPr>
        <w:t xml:space="preserve">noted </w:t>
      </w:r>
      <w:r w:rsidR="00695C42">
        <w:rPr>
          <w:rFonts w:ascii="Calibri" w:eastAsia="Calibri" w:hAnsi="Calibri" w:cs="Calibri"/>
          <w:sz w:val="24"/>
          <w:szCs w:val="24"/>
        </w:rPr>
        <w:t xml:space="preserve">that </w:t>
      </w:r>
      <w:r w:rsidR="00F44F5E">
        <w:rPr>
          <w:rFonts w:ascii="Calibri" w:eastAsia="Calibri" w:hAnsi="Calibri" w:cs="Calibri"/>
          <w:sz w:val="24"/>
          <w:szCs w:val="24"/>
        </w:rPr>
        <w:t xml:space="preserve">this item covers the promotional information and invitation to attend COSCA’s AGM, which will take place on the </w:t>
      </w:r>
      <w:proofErr w:type="gramStart"/>
      <w:r w:rsidR="00F44F5E">
        <w:rPr>
          <w:rFonts w:ascii="Calibri" w:eastAsia="Calibri" w:hAnsi="Calibri" w:cs="Calibri"/>
          <w:sz w:val="24"/>
          <w:szCs w:val="24"/>
        </w:rPr>
        <w:t>3</w:t>
      </w:r>
      <w:r w:rsidR="00F44F5E" w:rsidRPr="00F44F5E">
        <w:rPr>
          <w:rFonts w:ascii="Calibri" w:eastAsia="Calibri" w:hAnsi="Calibri" w:cs="Calibri"/>
          <w:sz w:val="24"/>
          <w:szCs w:val="24"/>
          <w:vertAlign w:val="superscript"/>
        </w:rPr>
        <w:t>rd</w:t>
      </w:r>
      <w:proofErr w:type="gramEnd"/>
      <w:r w:rsidR="00F44F5E">
        <w:rPr>
          <w:rFonts w:ascii="Calibri" w:eastAsia="Calibri" w:hAnsi="Calibri" w:cs="Calibri"/>
          <w:sz w:val="24"/>
          <w:szCs w:val="24"/>
        </w:rPr>
        <w:t xml:space="preserve"> September 2025 at The Barracks, Stirling. </w:t>
      </w:r>
    </w:p>
    <w:p w14:paraId="79C9D318" w14:textId="45140407" w:rsidR="00F44F5E" w:rsidRDefault="00F44F5E" w:rsidP="00E657D4">
      <w:pPr>
        <w:spacing w:before="120" w:after="0"/>
        <w:rPr>
          <w:rFonts w:ascii="Calibri" w:eastAsia="Calibri" w:hAnsi="Calibri" w:cs="Calibri"/>
          <w:sz w:val="24"/>
          <w:szCs w:val="24"/>
        </w:rPr>
      </w:pPr>
      <w:r>
        <w:rPr>
          <w:rFonts w:ascii="Calibri" w:eastAsia="Calibri" w:hAnsi="Calibri" w:cs="Calibri"/>
          <w:sz w:val="24"/>
          <w:szCs w:val="24"/>
        </w:rPr>
        <w:t xml:space="preserve">The flier mentions there will be a presentation titled </w:t>
      </w:r>
      <w:r w:rsidR="00FD1A53">
        <w:rPr>
          <w:rFonts w:ascii="Calibri" w:eastAsia="Calibri" w:hAnsi="Calibri" w:cs="Calibri"/>
          <w:sz w:val="24"/>
          <w:szCs w:val="24"/>
        </w:rPr>
        <w:t>‘Acceptance</w:t>
      </w:r>
      <w:r>
        <w:rPr>
          <w:rFonts w:ascii="Calibri" w:eastAsia="Calibri" w:hAnsi="Calibri" w:cs="Calibri"/>
          <w:sz w:val="24"/>
          <w:szCs w:val="24"/>
        </w:rPr>
        <w:t xml:space="preserve"> in Practice: Overcoming Therapist and Client </w:t>
      </w:r>
      <w:proofErr w:type="spellStart"/>
      <w:r>
        <w:rPr>
          <w:rFonts w:ascii="Calibri" w:eastAsia="Calibri" w:hAnsi="Calibri" w:cs="Calibri"/>
          <w:sz w:val="24"/>
          <w:szCs w:val="24"/>
        </w:rPr>
        <w:t>Stuckness</w:t>
      </w:r>
      <w:proofErr w:type="spellEnd"/>
      <w:r>
        <w:rPr>
          <w:rFonts w:ascii="Calibri" w:eastAsia="Calibri" w:hAnsi="Calibri" w:cs="Calibri"/>
          <w:sz w:val="24"/>
          <w:szCs w:val="24"/>
        </w:rPr>
        <w:t xml:space="preserve">’ which </w:t>
      </w:r>
      <w:r w:rsidR="00FD1A53">
        <w:rPr>
          <w:rFonts w:ascii="Calibri" w:eastAsia="Calibri" w:hAnsi="Calibri" w:cs="Calibri"/>
          <w:sz w:val="24"/>
          <w:szCs w:val="24"/>
        </w:rPr>
        <w:t>will</w:t>
      </w:r>
      <w:r>
        <w:rPr>
          <w:rFonts w:ascii="Calibri" w:eastAsia="Calibri" w:hAnsi="Calibri" w:cs="Calibri"/>
          <w:sz w:val="24"/>
          <w:szCs w:val="24"/>
        </w:rPr>
        <w:t xml:space="preserve"> be led by Andrew Duthie, Director of Glasgow Cognitive Therapy Centre. </w:t>
      </w:r>
    </w:p>
    <w:p w14:paraId="12CF9260" w14:textId="24A245E9" w:rsidR="00F44F5E" w:rsidRDefault="00F44F5E" w:rsidP="00E657D4">
      <w:pPr>
        <w:spacing w:before="120" w:after="0"/>
        <w:rPr>
          <w:rFonts w:ascii="Calibri" w:eastAsia="Calibri" w:hAnsi="Calibri" w:cs="Calibri"/>
          <w:sz w:val="24"/>
          <w:szCs w:val="24"/>
        </w:rPr>
      </w:pPr>
      <w:r>
        <w:rPr>
          <w:rFonts w:ascii="Calibri" w:eastAsia="Calibri" w:hAnsi="Calibri" w:cs="Calibri"/>
          <w:sz w:val="24"/>
          <w:szCs w:val="24"/>
        </w:rPr>
        <w:t xml:space="preserve">JK noted this will be the first in person AGM since 2019. </w:t>
      </w:r>
    </w:p>
    <w:p w14:paraId="751C2C1E" w14:textId="1AAEB4BB" w:rsidR="00D16580" w:rsidRDefault="00F44F5E" w:rsidP="00E657D4">
      <w:pPr>
        <w:spacing w:before="120" w:after="0"/>
        <w:rPr>
          <w:rFonts w:ascii="Calibri" w:eastAsia="Calibri" w:hAnsi="Calibri" w:cs="Calibri"/>
          <w:sz w:val="24"/>
          <w:szCs w:val="24"/>
        </w:rPr>
      </w:pPr>
      <w:r>
        <w:rPr>
          <w:rFonts w:ascii="Calibri" w:eastAsia="Calibri" w:hAnsi="Calibri" w:cs="Calibri"/>
          <w:sz w:val="24"/>
          <w:szCs w:val="24"/>
        </w:rPr>
        <w:t xml:space="preserve">BM added that is it not the first attempted </w:t>
      </w:r>
      <w:r w:rsidR="00F86172">
        <w:rPr>
          <w:rFonts w:ascii="Calibri" w:eastAsia="Calibri" w:hAnsi="Calibri" w:cs="Calibri"/>
          <w:sz w:val="24"/>
          <w:szCs w:val="24"/>
        </w:rPr>
        <w:t xml:space="preserve">in person </w:t>
      </w:r>
      <w:r>
        <w:rPr>
          <w:rFonts w:ascii="Calibri" w:eastAsia="Calibri" w:hAnsi="Calibri" w:cs="Calibri"/>
          <w:sz w:val="24"/>
          <w:szCs w:val="24"/>
        </w:rPr>
        <w:t xml:space="preserve">AGM since COVID </w:t>
      </w:r>
      <w:r w:rsidR="00F86172">
        <w:rPr>
          <w:rFonts w:ascii="Calibri" w:eastAsia="Calibri" w:hAnsi="Calibri" w:cs="Calibri"/>
          <w:sz w:val="24"/>
          <w:szCs w:val="24"/>
        </w:rPr>
        <w:t xml:space="preserve">but </w:t>
      </w:r>
      <w:r>
        <w:rPr>
          <w:rFonts w:ascii="Calibri" w:eastAsia="Calibri" w:hAnsi="Calibri" w:cs="Calibri"/>
          <w:sz w:val="24"/>
          <w:szCs w:val="24"/>
        </w:rPr>
        <w:t>that there were insufficient numbers for the 2023 AGM to take place</w:t>
      </w:r>
      <w:r w:rsidR="00F86172">
        <w:rPr>
          <w:rFonts w:ascii="Calibri" w:eastAsia="Calibri" w:hAnsi="Calibri" w:cs="Calibri"/>
          <w:sz w:val="24"/>
          <w:szCs w:val="24"/>
        </w:rPr>
        <w:t xml:space="preserve"> in person</w:t>
      </w:r>
      <w:r>
        <w:rPr>
          <w:rFonts w:ascii="Calibri" w:eastAsia="Calibri" w:hAnsi="Calibri" w:cs="Calibri"/>
          <w:sz w:val="24"/>
          <w:szCs w:val="24"/>
        </w:rPr>
        <w:t xml:space="preserve">. </w:t>
      </w:r>
    </w:p>
    <w:p w14:paraId="4876CCFF" w14:textId="77777777" w:rsidR="00F44F5E" w:rsidRDefault="00F44F5E" w:rsidP="00E657D4">
      <w:pPr>
        <w:spacing w:before="120" w:after="0"/>
        <w:rPr>
          <w:rFonts w:ascii="Calibri" w:eastAsia="Calibri" w:hAnsi="Calibri" w:cs="Calibri"/>
          <w:sz w:val="24"/>
          <w:szCs w:val="24"/>
        </w:rPr>
      </w:pPr>
    </w:p>
    <w:p w14:paraId="5EA3705B" w14:textId="77777777" w:rsidR="00F44F5E" w:rsidRDefault="00F44F5E" w:rsidP="00E657D4">
      <w:pPr>
        <w:spacing w:before="120" w:after="0"/>
        <w:rPr>
          <w:rFonts w:ascii="Calibri" w:eastAsia="Calibri" w:hAnsi="Calibri" w:cs="Calibri"/>
          <w:sz w:val="24"/>
          <w:szCs w:val="24"/>
        </w:rPr>
      </w:pPr>
    </w:p>
    <w:p w14:paraId="6D5B4124" w14:textId="77777777" w:rsidR="00F44F5E" w:rsidRDefault="00F44F5E" w:rsidP="00E657D4">
      <w:pPr>
        <w:spacing w:before="120" w:after="0"/>
        <w:rPr>
          <w:rFonts w:ascii="Calibri" w:eastAsia="Calibri" w:hAnsi="Calibri" w:cs="Calibri"/>
          <w:sz w:val="24"/>
          <w:szCs w:val="24"/>
        </w:rPr>
      </w:pPr>
    </w:p>
    <w:p w14:paraId="668134AA" w14:textId="77777777" w:rsidR="00F44F5E" w:rsidRPr="000F1C27" w:rsidRDefault="00F44F5E" w:rsidP="00E657D4">
      <w:pPr>
        <w:spacing w:before="120" w:after="0"/>
        <w:rPr>
          <w:rFonts w:ascii="Calibri" w:eastAsia="Calibri" w:hAnsi="Calibri" w:cs="Calibri"/>
          <w:sz w:val="24"/>
          <w:szCs w:val="24"/>
        </w:rPr>
      </w:pPr>
    </w:p>
    <w:p w14:paraId="7910B8B1" w14:textId="6B4807B7" w:rsidR="00E657D4" w:rsidRPr="00E657D4" w:rsidRDefault="00A41D0E" w:rsidP="00E657D4">
      <w:pPr>
        <w:spacing w:before="120" w:after="0"/>
        <w:rPr>
          <w:rFonts w:ascii="Calibri" w:eastAsia="Calibri" w:hAnsi="Calibri" w:cs="Calibri"/>
          <w:b/>
          <w:sz w:val="24"/>
          <w:szCs w:val="24"/>
        </w:rPr>
      </w:pPr>
      <w:r>
        <w:rPr>
          <w:rFonts w:ascii="Calibri" w:eastAsia="Calibri" w:hAnsi="Calibri" w:cs="Calibri"/>
          <w:b/>
          <w:sz w:val="24"/>
          <w:szCs w:val="24"/>
        </w:rPr>
        <w:lastRenderedPageBreak/>
        <w:t>5.</w:t>
      </w:r>
      <w:r w:rsidR="004B1950">
        <w:rPr>
          <w:rFonts w:ascii="Calibri" w:eastAsia="Calibri" w:hAnsi="Calibri" w:cs="Calibri"/>
          <w:b/>
          <w:sz w:val="24"/>
          <w:szCs w:val="24"/>
        </w:rPr>
        <w:t>4</w:t>
      </w:r>
      <w:r>
        <w:rPr>
          <w:rFonts w:ascii="Calibri" w:eastAsia="Calibri" w:hAnsi="Calibri" w:cs="Calibri"/>
          <w:b/>
          <w:sz w:val="24"/>
          <w:szCs w:val="24"/>
        </w:rPr>
        <w:t xml:space="preserve"> </w:t>
      </w:r>
      <w:r w:rsidR="004B1950" w:rsidRPr="004B1950">
        <w:rPr>
          <w:rFonts w:cstheme="minorHAnsi"/>
          <w:b/>
          <w:bCs/>
          <w:sz w:val="24"/>
          <w:szCs w:val="24"/>
        </w:rPr>
        <w:t>Lay Representatives Vacancies</w:t>
      </w:r>
    </w:p>
    <w:p w14:paraId="0D76705D" w14:textId="37EB16B6" w:rsidR="00E657D4" w:rsidRDefault="00E657D4" w:rsidP="00515150">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5FB33975" w14:textId="77777777" w:rsidR="00515150" w:rsidRDefault="00515150" w:rsidP="00515150">
      <w:pPr>
        <w:spacing w:after="0"/>
        <w:rPr>
          <w:rFonts w:ascii="Calibri" w:eastAsia="Calibri" w:hAnsi="Calibri" w:cs="Calibri"/>
          <w:sz w:val="24"/>
          <w:szCs w:val="24"/>
        </w:rPr>
      </w:pPr>
    </w:p>
    <w:p w14:paraId="58DEEE4E" w14:textId="4F67E46E" w:rsidR="00D7556D" w:rsidRDefault="00D7556D" w:rsidP="00515150">
      <w:pPr>
        <w:spacing w:after="0"/>
        <w:rPr>
          <w:lang w:eastAsia="en-GB"/>
        </w:rPr>
      </w:pPr>
      <w:r>
        <w:rPr>
          <w:rFonts w:ascii="Calibri" w:eastAsia="Calibri" w:hAnsi="Calibri" w:cs="Calibri"/>
          <w:sz w:val="24"/>
          <w:szCs w:val="24"/>
        </w:rPr>
        <w:t xml:space="preserve">JK highlighted that </w:t>
      </w:r>
      <w:r>
        <w:rPr>
          <w:lang w:eastAsia="en-GB"/>
        </w:rPr>
        <w:t xml:space="preserve">adverts have been placed on </w:t>
      </w:r>
      <w:proofErr w:type="gramStart"/>
      <w:r>
        <w:rPr>
          <w:lang w:eastAsia="en-GB"/>
        </w:rPr>
        <w:t>a number of</w:t>
      </w:r>
      <w:proofErr w:type="gramEnd"/>
      <w:r>
        <w:rPr>
          <w:lang w:eastAsia="en-GB"/>
        </w:rPr>
        <w:t xml:space="preserve"> relevant recruitment websites, and on the COSCA website, to fill the two forthcoming </w:t>
      </w:r>
      <w:r w:rsidRPr="00200FCE">
        <w:rPr>
          <w:lang w:eastAsia="en-GB"/>
        </w:rPr>
        <w:t>Lay Representatives</w:t>
      </w:r>
      <w:r>
        <w:rPr>
          <w:lang w:eastAsia="en-GB"/>
        </w:rPr>
        <w:t xml:space="preserve"> vacancies.</w:t>
      </w:r>
      <w:r w:rsidRPr="00200FCE">
        <w:rPr>
          <w:lang w:eastAsia="en-GB"/>
        </w:rPr>
        <w:t xml:space="preserve"> </w:t>
      </w:r>
      <w:r>
        <w:rPr>
          <w:lang w:eastAsia="en-GB"/>
        </w:rPr>
        <w:t xml:space="preserve">Members have </w:t>
      </w:r>
      <w:r w:rsidR="0072408B">
        <w:rPr>
          <w:lang w:eastAsia="en-GB"/>
        </w:rPr>
        <w:t>also been</w:t>
      </w:r>
      <w:r>
        <w:rPr>
          <w:lang w:eastAsia="en-GB"/>
        </w:rPr>
        <w:t xml:space="preserve"> encouraged to pass on the information about these vacancies to people they think may be interested </w:t>
      </w:r>
      <w:r w:rsidRPr="00200FCE">
        <w:rPr>
          <w:lang w:eastAsia="en-GB"/>
        </w:rPr>
        <w:t>in becoming a Lay Representative.</w:t>
      </w:r>
      <w:r>
        <w:rPr>
          <w:lang w:eastAsia="en-GB"/>
        </w:rPr>
        <w:t xml:space="preserve"> </w:t>
      </w:r>
    </w:p>
    <w:p w14:paraId="56F1CEFD" w14:textId="77777777" w:rsidR="00236B0E" w:rsidRDefault="00236B0E" w:rsidP="00515150">
      <w:pPr>
        <w:spacing w:after="0"/>
        <w:rPr>
          <w:lang w:eastAsia="en-GB"/>
        </w:rPr>
      </w:pPr>
    </w:p>
    <w:p w14:paraId="7B691D2B" w14:textId="77777777" w:rsidR="00D7556D" w:rsidRPr="00200FCE" w:rsidRDefault="00D7556D" w:rsidP="00D7556D">
      <w:pPr>
        <w:rPr>
          <w:lang w:eastAsia="en-GB"/>
        </w:rPr>
      </w:pPr>
      <w:r>
        <w:rPr>
          <w:lang w:eastAsia="en-GB"/>
        </w:rPr>
        <w:t xml:space="preserve">The application form and briefing pack is on the COSCA website under vacancies. The deadline for submitting application forms </w:t>
      </w:r>
      <w:r w:rsidRPr="00200FCE">
        <w:rPr>
          <w:lang w:eastAsia="en-GB"/>
        </w:rPr>
        <w:t>is </w:t>
      </w:r>
      <w:r w:rsidRPr="0072408B">
        <w:rPr>
          <w:lang w:eastAsia="en-GB"/>
        </w:rPr>
        <w:t>noon on Monday 2</w:t>
      </w:r>
      <w:r w:rsidRPr="0072408B">
        <w:rPr>
          <w:vertAlign w:val="superscript"/>
          <w:lang w:eastAsia="en-GB"/>
        </w:rPr>
        <w:t>nd</w:t>
      </w:r>
      <w:r w:rsidRPr="0072408B">
        <w:rPr>
          <w:lang w:eastAsia="en-GB"/>
        </w:rPr>
        <w:t> June 2025.</w:t>
      </w:r>
    </w:p>
    <w:p w14:paraId="79B59A9E" w14:textId="77777777" w:rsidR="00787469" w:rsidRPr="00E657D4" w:rsidRDefault="00787469" w:rsidP="00E657D4">
      <w:pPr>
        <w:spacing w:before="120" w:after="0"/>
        <w:rPr>
          <w:rFonts w:ascii="Calibri" w:eastAsia="Calibri" w:hAnsi="Calibri" w:cs="Calibri"/>
          <w:b/>
          <w:sz w:val="24"/>
          <w:szCs w:val="24"/>
        </w:rPr>
      </w:pPr>
    </w:p>
    <w:p w14:paraId="7E081BF4" w14:textId="21A86374" w:rsidR="00E657D4" w:rsidRPr="00E657D4" w:rsidRDefault="00A41D0E" w:rsidP="00E657D4">
      <w:pPr>
        <w:spacing w:after="0"/>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5</w:t>
      </w:r>
      <w:r>
        <w:rPr>
          <w:rFonts w:ascii="Calibri" w:eastAsia="Calibri" w:hAnsi="Calibri" w:cs="Calibri"/>
          <w:b/>
          <w:bCs/>
          <w:sz w:val="24"/>
          <w:szCs w:val="24"/>
        </w:rPr>
        <w:t xml:space="preserve"> </w:t>
      </w:r>
      <w:r w:rsidR="004B1950">
        <w:rPr>
          <w:rFonts w:cstheme="minorHAnsi"/>
          <w:b/>
          <w:sz w:val="24"/>
          <w:szCs w:val="24"/>
        </w:rPr>
        <w:t>Board Vacancies</w:t>
      </w:r>
      <w:r w:rsidR="00E657D4" w:rsidRPr="00E657D4">
        <w:rPr>
          <w:rFonts w:ascii="Calibri" w:eastAsia="Calibri" w:hAnsi="Calibri" w:cs="Calibri"/>
          <w:b/>
          <w:bCs/>
          <w:sz w:val="24"/>
          <w:szCs w:val="24"/>
        </w:rPr>
        <w:tab/>
      </w:r>
    </w:p>
    <w:p w14:paraId="3FA717F6"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690609A2" w14:textId="63393327" w:rsidR="00A41D0E" w:rsidRDefault="00A41D0E" w:rsidP="00E657D4">
      <w:pPr>
        <w:spacing w:after="0"/>
        <w:rPr>
          <w:rFonts w:ascii="Calibri" w:eastAsia="Calibri" w:hAnsi="Calibri" w:cs="Calibri"/>
          <w:sz w:val="24"/>
          <w:szCs w:val="24"/>
        </w:rPr>
      </w:pPr>
    </w:p>
    <w:p w14:paraId="7BF500FD" w14:textId="1FA2C010" w:rsidR="006B49CC" w:rsidRDefault="00CD3DD8" w:rsidP="00E657D4">
      <w:pPr>
        <w:spacing w:after="0"/>
        <w:rPr>
          <w:rFonts w:ascii="Calibri" w:eastAsia="Calibri" w:hAnsi="Calibri" w:cs="Calibri"/>
          <w:sz w:val="24"/>
          <w:szCs w:val="24"/>
        </w:rPr>
      </w:pPr>
      <w:r>
        <w:rPr>
          <w:rFonts w:ascii="Calibri" w:eastAsia="Calibri" w:hAnsi="Calibri" w:cs="Calibri"/>
          <w:sz w:val="24"/>
          <w:szCs w:val="24"/>
        </w:rPr>
        <w:t xml:space="preserve">JK </w:t>
      </w:r>
      <w:r w:rsidR="00FB168B">
        <w:rPr>
          <w:rFonts w:ascii="Calibri" w:eastAsia="Calibri" w:hAnsi="Calibri" w:cs="Calibri"/>
          <w:sz w:val="24"/>
          <w:szCs w:val="24"/>
        </w:rPr>
        <w:t xml:space="preserve">noted </w:t>
      </w:r>
      <w:r>
        <w:rPr>
          <w:rFonts w:ascii="Calibri" w:eastAsia="Calibri" w:hAnsi="Calibri" w:cs="Calibri"/>
          <w:sz w:val="24"/>
          <w:szCs w:val="24"/>
        </w:rPr>
        <w:t xml:space="preserve">that </w:t>
      </w:r>
      <w:r>
        <w:t>as more than one nomination was received for both vacancies, a ballot of members is currently being carried out.</w:t>
      </w:r>
    </w:p>
    <w:p w14:paraId="3F1F327D" w14:textId="77777777" w:rsidR="006B49CC" w:rsidRDefault="006B49CC" w:rsidP="00E657D4">
      <w:pPr>
        <w:spacing w:after="0"/>
        <w:rPr>
          <w:rFonts w:ascii="Calibri" w:eastAsia="Calibri" w:hAnsi="Calibri" w:cs="Calibri"/>
          <w:sz w:val="24"/>
          <w:szCs w:val="24"/>
        </w:rPr>
      </w:pPr>
    </w:p>
    <w:p w14:paraId="093E45A8" w14:textId="77777777" w:rsidR="006B49CC" w:rsidRDefault="004B1950" w:rsidP="006B49CC">
      <w:pPr>
        <w:rPr>
          <w:rFonts w:cstheme="minorHAnsi"/>
          <w:b/>
          <w:bCs/>
          <w:sz w:val="24"/>
          <w:szCs w:val="24"/>
        </w:rPr>
      </w:pPr>
      <w:r w:rsidRPr="004B1950">
        <w:rPr>
          <w:rFonts w:ascii="Calibri" w:eastAsia="Calibri" w:hAnsi="Calibri" w:cs="Calibri"/>
          <w:b/>
          <w:bCs/>
          <w:sz w:val="24"/>
          <w:szCs w:val="24"/>
        </w:rPr>
        <w:t xml:space="preserve">5.6 </w:t>
      </w:r>
      <w:r w:rsidRPr="004B1950">
        <w:rPr>
          <w:rFonts w:cstheme="minorHAnsi"/>
          <w:b/>
          <w:bCs/>
          <w:sz w:val="24"/>
          <w:szCs w:val="24"/>
        </w:rPr>
        <w:t>Members E-bulletin April 2025</w:t>
      </w:r>
    </w:p>
    <w:p w14:paraId="4C02F5D4" w14:textId="1B939EC2" w:rsidR="006B49CC" w:rsidRPr="006B49CC" w:rsidRDefault="006B49CC" w:rsidP="006B49CC">
      <w:pPr>
        <w:rPr>
          <w:rFonts w:cstheme="minorHAnsi"/>
          <w:b/>
          <w:bCs/>
          <w:sz w:val="24"/>
          <w:szCs w:val="24"/>
        </w:rPr>
      </w:pPr>
      <w:r>
        <w:rPr>
          <w:rFonts w:ascii="Calibri" w:eastAsia="Calibri" w:hAnsi="Calibri" w:cs="Calibri"/>
          <w:sz w:val="24"/>
          <w:szCs w:val="24"/>
        </w:rPr>
        <w:t>Paper previously circulated.</w:t>
      </w:r>
    </w:p>
    <w:p w14:paraId="0CF5E1CB" w14:textId="4DF7DA3C" w:rsidR="006B49CC" w:rsidRDefault="00764B33" w:rsidP="00E657D4">
      <w:pPr>
        <w:spacing w:after="0"/>
        <w:rPr>
          <w:rFonts w:cstheme="minorHAnsi"/>
          <w:sz w:val="24"/>
          <w:szCs w:val="24"/>
        </w:rPr>
      </w:pPr>
      <w:r w:rsidRPr="00235AC8">
        <w:rPr>
          <w:rFonts w:cstheme="minorHAnsi"/>
          <w:sz w:val="24"/>
          <w:szCs w:val="24"/>
        </w:rPr>
        <w:t xml:space="preserve">JK </w:t>
      </w:r>
      <w:r w:rsidR="00235AC8" w:rsidRPr="00235AC8">
        <w:rPr>
          <w:rFonts w:cstheme="minorHAnsi"/>
          <w:sz w:val="24"/>
          <w:szCs w:val="24"/>
        </w:rPr>
        <w:t>highlighted</w:t>
      </w:r>
      <w:r w:rsidRPr="00235AC8">
        <w:rPr>
          <w:rFonts w:cstheme="minorHAnsi"/>
          <w:sz w:val="24"/>
          <w:szCs w:val="24"/>
        </w:rPr>
        <w:t xml:space="preserve"> that the e-bulletin in</w:t>
      </w:r>
      <w:r w:rsidR="00235AC8">
        <w:rPr>
          <w:rFonts w:cstheme="minorHAnsi"/>
          <w:sz w:val="24"/>
          <w:szCs w:val="24"/>
        </w:rPr>
        <w:t>cluded topics such as counsellors working with</w:t>
      </w:r>
      <w:r w:rsidR="001E0E3C">
        <w:rPr>
          <w:rFonts w:cstheme="minorHAnsi"/>
          <w:sz w:val="24"/>
          <w:szCs w:val="24"/>
        </w:rPr>
        <w:t>in</w:t>
      </w:r>
      <w:r w:rsidR="00235AC8">
        <w:rPr>
          <w:rFonts w:cstheme="minorHAnsi"/>
          <w:sz w:val="24"/>
          <w:szCs w:val="24"/>
        </w:rPr>
        <w:t xml:space="preserve"> their competence</w:t>
      </w:r>
      <w:r w:rsidR="00206358">
        <w:rPr>
          <w:rFonts w:cstheme="minorHAnsi"/>
          <w:sz w:val="24"/>
          <w:szCs w:val="24"/>
        </w:rPr>
        <w:t xml:space="preserve"> and </w:t>
      </w:r>
      <w:r w:rsidR="00F00C18">
        <w:rPr>
          <w:rFonts w:cstheme="minorHAnsi"/>
          <w:sz w:val="24"/>
          <w:szCs w:val="24"/>
        </w:rPr>
        <w:t>the Disclosure Scotland Act 2020</w:t>
      </w:r>
      <w:r w:rsidR="00BB3EB5">
        <w:rPr>
          <w:rFonts w:cstheme="minorHAnsi"/>
          <w:sz w:val="24"/>
          <w:szCs w:val="24"/>
        </w:rPr>
        <w:t>,</w:t>
      </w:r>
      <w:r w:rsidR="000C5152">
        <w:rPr>
          <w:rFonts w:cstheme="minorHAnsi"/>
          <w:sz w:val="24"/>
          <w:szCs w:val="24"/>
        </w:rPr>
        <w:t xml:space="preserve"> because the PVG scheme became a requirement on the </w:t>
      </w:r>
      <w:proofErr w:type="gramStart"/>
      <w:r w:rsidR="000C5152">
        <w:rPr>
          <w:rFonts w:cstheme="minorHAnsi"/>
          <w:sz w:val="24"/>
          <w:szCs w:val="24"/>
        </w:rPr>
        <w:t>1</w:t>
      </w:r>
      <w:r w:rsidR="000C5152" w:rsidRPr="000C5152">
        <w:rPr>
          <w:rFonts w:cstheme="minorHAnsi"/>
          <w:sz w:val="24"/>
          <w:szCs w:val="24"/>
          <w:vertAlign w:val="superscript"/>
        </w:rPr>
        <w:t>st</w:t>
      </w:r>
      <w:proofErr w:type="gramEnd"/>
      <w:r w:rsidR="000C5152">
        <w:rPr>
          <w:rFonts w:cstheme="minorHAnsi"/>
          <w:sz w:val="24"/>
          <w:szCs w:val="24"/>
        </w:rPr>
        <w:t xml:space="preserve"> April 2025.</w:t>
      </w:r>
      <w:r w:rsidR="00560473">
        <w:rPr>
          <w:rFonts w:cstheme="minorHAnsi"/>
          <w:sz w:val="24"/>
          <w:szCs w:val="24"/>
        </w:rPr>
        <w:t xml:space="preserve"> There was mention of the AGM and Trainer </w:t>
      </w:r>
      <w:r w:rsidR="00987AD5">
        <w:rPr>
          <w:rFonts w:cstheme="minorHAnsi"/>
          <w:sz w:val="24"/>
          <w:szCs w:val="24"/>
        </w:rPr>
        <w:t>and Counsellor Accreditation workshops</w:t>
      </w:r>
      <w:r w:rsidR="007540BD">
        <w:rPr>
          <w:rFonts w:cstheme="minorHAnsi"/>
          <w:sz w:val="24"/>
          <w:szCs w:val="24"/>
        </w:rPr>
        <w:t xml:space="preserve">, </w:t>
      </w:r>
      <w:r w:rsidR="00BB3EB5">
        <w:rPr>
          <w:rFonts w:cstheme="minorHAnsi"/>
          <w:sz w:val="24"/>
          <w:szCs w:val="24"/>
        </w:rPr>
        <w:t xml:space="preserve">the </w:t>
      </w:r>
      <w:r w:rsidR="007540BD">
        <w:rPr>
          <w:rFonts w:cstheme="minorHAnsi"/>
          <w:sz w:val="24"/>
          <w:szCs w:val="24"/>
        </w:rPr>
        <w:t>Recognition Scheme Standards event</w:t>
      </w:r>
      <w:r w:rsidR="00EA2FFD">
        <w:rPr>
          <w:rFonts w:cstheme="minorHAnsi"/>
          <w:sz w:val="24"/>
          <w:szCs w:val="24"/>
        </w:rPr>
        <w:t xml:space="preserve">, </w:t>
      </w:r>
      <w:r w:rsidR="00CC679C">
        <w:rPr>
          <w:rFonts w:cstheme="minorHAnsi"/>
          <w:sz w:val="24"/>
          <w:szCs w:val="24"/>
        </w:rPr>
        <w:t>acknowledgement of the elections</w:t>
      </w:r>
      <w:r w:rsidR="00EA2FFD">
        <w:rPr>
          <w:rFonts w:cstheme="minorHAnsi"/>
          <w:sz w:val="24"/>
          <w:szCs w:val="24"/>
        </w:rPr>
        <w:t xml:space="preserve">, information about Gift Aid and a call for articles for the COSCA Journal. </w:t>
      </w:r>
    </w:p>
    <w:p w14:paraId="577DCBEA" w14:textId="77777777" w:rsidR="00A95B73" w:rsidRDefault="00A95B73" w:rsidP="00E657D4">
      <w:pPr>
        <w:spacing w:after="0"/>
        <w:rPr>
          <w:rFonts w:cstheme="minorHAnsi"/>
          <w:sz w:val="24"/>
          <w:szCs w:val="24"/>
        </w:rPr>
      </w:pPr>
    </w:p>
    <w:p w14:paraId="21BD6FEC" w14:textId="1FFE9A77" w:rsidR="00A95B73" w:rsidRDefault="00A95B73" w:rsidP="00E657D4">
      <w:pPr>
        <w:spacing w:after="0"/>
        <w:rPr>
          <w:rFonts w:cstheme="minorHAnsi"/>
          <w:sz w:val="24"/>
          <w:szCs w:val="24"/>
        </w:rPr>
      </w:pPr>
      <w:r>
        <w:rPr>
          <w:rFonts w:cstheme="minorHAnsi"/>
          <w:sz w:val="24"/>
          <w:szCs w:val="24"/>
        </w:rPr>
        <w:t>EK added that she could write something</w:t>
      </w:r>
      <w:r w:rsidR="00FF3E86">
        <w:rPr>
          <w:rFonts w:cstheme="minorHAnsi"/>
          <w:sz w:val="24"/>
          <w:szCs w:val="24"/>
        </w:rPr>
        <w:t xml:space="preserve"> for the journal</w:t>
      </w:r>
      <w:r>
        <w:rPr>
          <w:rFonts w:cstheme="minorHAnsi"/>
          <w:sz w:val="24"/>
          <w:szCs w:val="24"/>
        </w:rPr>
        <w:t xml:space="preserve"> on the topic of grief.</w:t>
      </w:r>
    </w:p>
    <w:p w14:paraId="5D43EA3F" w14:textId="77777777" w:rsidR="004B1950" w:rsidRDefault="004B1950" w:rsidP="00E657D4">
      <w:pPr>
        <w:spacing w:after="0"/>
        <w:rPr>
          <w:rFonts w:cstheme="minorHAnsi"/>
          <w:sz w:val="24"/>
          <w:szCs w:val="24"/>
        </w:rPr>
      </w:pPr>
    </w:p>
    <w:p w14:paraId="41CC7BC8" w14:textId="68DE700F" w:rsidR="00751CBA" w:rsidRDefault="00751CBA" w:rsidP="00E657D4">
      <w:pPr>
        <w:spacing w:after="0"/>
        <w:rPr>
          <w:rFonts w:cstheme="minorHAnsi"/>
          <w:sz w:val="24"/>
          <w:szCs w:val="24"/>
        </w:rPr>
      </w:pPr>
      <w:r>
        <w:rPr>
          <w:rFonts w:cstheme="minorHAnsi"/>
          <w:sz w:val="24"/>
          <w:szCs w:val="24"/>
        </w:rPr>
        <w:t>BM added that the Journal will be published whenever we get enough articles</w:t>
      </w:r>
      <w:r w:rsidR="000C2F6F">
        <w:rPr>
          <w:rFonts w:cstheme="minorHAnsi"/>
          <w:sz w:val="24"/>
          <w:szCs w:val="24"/>
        </w:rPr>
        <w:t>,</w:t>
      </w:r>
      <w:r w:rsidR="00C452EF">
        <w:rPr>
          <w:rFonts w:cstheme="minorHAnsi"/>
          <w:sz w:val="24"/>
          <w:szCs w:val="24"/>
        </w:rPr>
        <w:t xml:space="preserve"> and that after two years </w:t>
      </w:r>
      <w:r w:rsidR="00DC2D79">
        <w:rPr>
          <w:rFonts w:cstheme="minorHAnsi"/>
          <w:sz w:val="24"/>
          <w:szCs w:val="24"/>
        </w:rPr>
        <w:t>the</w:t>
      </w:r>
      <w:r w:rsidR="00D12CD3">
        <w:rPr>
          <w:rFonts w:cstheme="minorHAnsi"/>
          <w:sz w:val="24"/>
          <w:szCs w:val="24"/>
        </w:rPr>
        <w:t xml:space="preserve"> Journal</w:t>
      </w:r>
      <w:r w:rsidR="00DC2D79">
        <w:rPr>
          <w:rFonts w:cstheme="minorHAnsi"/>
          <w:sz w:val="24"/>
          <w:szCs w:val="24"/>
        </w:rPr>
        <w:t xml:space="preserve"> </w:t>
      </w:r>
      <w:r w:rsidR="00D12CD3">
        <w:rPr>
          <w:rFonts w:cstheme="minorHAnsi"/>
          <w:sz w:val="24"/>
          <w:szCs w:val="24"/>
        </w:rPr>
        <w:t>a</w:t>
      </w:r>
      <w:r w:rsidR="00DC2D79">
        <w:rPr>
          <w:rFonts w:cstheme="minorHAnsi"/>
          <w:sz w:val="24"/>
          <w:szCs w:val="24"/>
        </w:rPr>
        <w:t xml:space="preserve">rchives are posted to our website. </w:t>
      </w:r>
    </w:p>
    <w:p w14:paraId="08187BEF" w14:textId="77777777" w:rsidR="00751CBA" w:rsidRPr="00751CBA" w:rsidRDefault="00751CBA" w:rsidP="00E657D4">
      <w:pPr>
        <w:spacing w:after="0"/>
        <w:rPr>
          <w:rFonts w:cstheme="minorHAnsi"/>
          <w:sz w:val="24"/>
          <w:szCs w:val="24"/>
        </w:rPr>
      </w:pPr>
    </w:p>
    <w:p w14:paraId="44FA1D5C" w14:textId="77777777" w:rsidR="00467AF3" w:rsidRDefault="00467AF3" w:rsidP="00467AF3">
      <w:pPr>
        <w:spacing w:after="0"/>
        <w:rPr>
          <w:rFonts w:cstheme="minorHAnsi"/>
          <w:b/>
          <w:i/>
          <w:sz w:val="24"/>
          <w:szCs w:val="24"/>
        </w:rPr>
      </w:pPr>
      <w:r w:rsidRPr="008F2853">
        <w:rPr>
          <w:rFonts w:cstheme="minorHAnsi"/>
          <w:b/>
          <w:i/>
          <w:sz w:val="24"/>
          <w:szCs w:val="24"/>
        </w:rPr>
        <w:t>Developing and Promoting Systems and Standards:</w:t>
      </w:r>
    </w:p>
    <w:p w14:paraId="246C5B8D" w14:textId="799E323C" w:rsidR="00467AF3" w:rsidRPr="00E657D4" w:rsidRDefault="00467AF3" w:rsidP="00E657D4">
      <w:pPr>
        <w:spacing w:after="0"/>
        <w:rPr>
          <w:rFonts w:ascii="Calibri" w:eastAsia="Calibri" w:hAnsi="Calibri" w:cs="Calibri"/>
          <w:sz w:val="24"/>
          <w:szCs w:val="24"/>
        </w:rPr>
      </w:pPr>
    </w:p>
    <w:p w14:paraId="2C162CEB" w14:textId="77777777" w:rsidR="006B49CC" w:rsidRDefault="00A92806" w:rsidP="00467AF3">
      <w:pPr>
        <w:spacing w:after="0"/>
        <w:rPr>
          <w:rFonts w:cs="Calibri"/>
          <w:b/>
          <w:bCs/>
          <w:sz w:val="24"/>
          <w:szCs w:val="24"/>
        </w:rPr>
      </w:pPr>
      <w:r w:rsidRPr="00A92806">
        <w:rPr>
          <w:rFonts w:ascii="Calibri" w:eastAsia="Calibri" w:hAnsi="Calibri" w:cs="Calibri"/>
          <w:b/>
          <w:bCs/>
          <w:sz w:val="24"/>
          <w:szCs w:val="24"/>
        </w:rPr>
        <w:t>5.</w:t>
      </w:r>
      <w:r w:rsidR="004B1950">
        <w:rPr>
          <w:rFonts w:ascii="Calibri" w:eastAsia="Calibri" w:hAnsi="Calibri" w:cs="Calibri"/>
          <w:b/>
          <w:bCs/>
          <w:sz w:val="24"/>
          <w:szCs w:val="24"/>
        </w:rPr>
        <w:t>7</w:t>
      </w:r>
      <w:r w:rsidRPr="00A92806">
        <w:rPr>
          <w:rFonts w:ascii="Calibri" w:eastAsia="Calibri" w:hAnsi="Calibri" w:cs="Calibri"/>
          <w:b/>
          <w:bCs/>
          <w:sz w:val="24"/>
          <w:szCs w:val="24"/>
        </w:rPr>
        <w:t xml:space="preserve"> </w:t>
      </w:r>
      <w:r w:rsidR="004B1950" w:rsidRPr="004B1950">
        <w:rPr>
          <w:rFonts w:cs="Calibri"/>
          <w:b/>
          <w:bCs/>
          <w:sz w:val="24"/>
          <w:szCs w:val="24"/>
        </w:rPr>
        <w:t>Changes to Disclosure Checks</w:t>
      </w:r>
    </w:p>
    <w:p w14:paraId="06CCBE72" w14:textId="25D1F838" w:rsidR="00A92806" w:rsidRPr="0091333A" w:rsidRDefault="006B49CC" w:rsidP="00467AF3">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r w:rsidR="00A92806" w:rsidRPr="004B1950">
        <w:rPr>
          <w:rFonts w:ascii="Calibri" w:eastAsia="Calibri" w:hAnsi="Calibri" w:cs="Calibri"/>
          <w:b/>
          <w:bCs/>
          <w:sz w:val="24"/>
          <w:szCs w:val="24"/>
        </w:rPr>
        <w:tab/>
      </w:r>
    </w:p>
    <w:p w14:paraId="19160BCF" w14:textId="735D92AE" w:rsidR="0091333A" w:rsidRPr="00E15ADE" w:rsidRDefault="00FC07B7" w:rsidP="0091333A">
      <w:pPr>
        <w:shd w:val="clear" w:color="auto" w:fill="FFFFFF"/>
        <w:spacing w:before="100" w:beforeAutospacing="1" w:after="100" w:afterAutospacing="1"/>
        <w:rPr>
          <w:rFonts w:cstheme="minorHAnsi"/>
          <w:color w:val="333333"/>
          <w:sz w:val="24"/>
          <w:szCs w:val="24"/>
          <w:lang w:eastAsia="en-GB"/>
        </w:rPr>
      </w:pPr>
      <w:r w:rsidRPr="00E15ADE">
        <w:rPr>
          <w:rFonts w:eastAsia="Calibri" w:cstheme="minorHAnsi"/>
          <w:sz w:val="24"/>
          <w:szCs w:val="24"/>
        </w:rPr>
        <w:t xml:space="preserve">JK noted that </w:t>
      </w:r>
      <w:r w:rsidRPr="00E15ADE">
        <w:rPr>
          <w:rFonts w:cstheme="minorHAnsi"/>
          <w:color w:val="000000"/>
          <w:sz w:val="24"/>
          <w:szCs w:val="24"/>
        </w:rPr>
        <w:t>all members of COSCA have been informed about the above changes</w:t>
      </w:r>
      <w:r w:rsidR="0091333A" w:rsidRPr="00E15ADE">
        <w:rPr>
          <w:rFonts w:cstheme="minorHAnsi"/>
          <w:color w:val="000000"/>
          <w:sz w:val="24"/>
          <w:szCs w:val="24"/>
        </w:rPr>
        <w:t xml:space="preserve"> and </w:t>
      </w:r>
      <w:r w:rsidR="0091333A" w:rsidRPr="00E15ADE">
        <w:rPr>
          <w:rFonts w:cstheme="minorHAnsi"/>
          <w:color w:val="333333"/>
          <w:sz w:val="24"/>
          <w:szCs w:val="24"/>
          <w:lang w:eastAsia="en-GB"/>
        </w:rPr>
        <w:t xml:space="preserve">that the list of ‘regulated roles’ now includes explicit reference to counselling in relation to work with children and protected adults. </w:t>
      </w:r>
    </w:p>
    <w:p w14:paraId="6AF6D100" w14:textId="03BADD0D" w:rsidR="000D2D76" w:rsidRDefault="00C11831" w:rsidP="00A92806">
      <w:pPr>
        <w:spacing w:after="0"/>
        <w:rPr>
          <w:rFonts w:ascii="Calibri" w:eastAsia="Calibri" w:hAnsi="Calibri" w:cs="Calibri"/>
          <w:sz w:val="24"/>
          <w:szCs w:val="24"/>
        </w:rPr>
      </w:pPr>
      <w:r>
        <w:rPr>
          <w:rFonts w:ascii="Calibri" w:eastAsia="Calibri" w:hAnsi="Calibri" w:cs="Calibri"/>
          <w:sz w:val="24"/>
          <w:szCs w:val="24"/>
        </w:rPr>
        <w:t xml:space="preserve">JK said she found the information circulated </w:t>
      </w:r>
      <w:proofErr w:type="gramStart"/>
      <w:r w:rsidR="001919C8">
        <w:rPr>
          <w:rFonts w:ascii="Calibri" w:eastAsia="Calibri" w:hAnsi="Calibri" w:cs="Calibri"/>
          <w:sz w:val="24"/>
          <w:szCs w:val="24"/>
        </w:rPr>
        <w:t>really</w:t>
      </w:r>
      <w:r w:rsidR="000E760A">
        <w:rPr>
          <w:rFonts w:ascii="Calibri" w:eastAsia="Calibri" w:hAnsi="Calibri" w:cs="Calibri"/>
          <w:sz w:val="24"/>
          <w:szCs w:val="24"/>
        </w:rPr>
        <w:t xml:space="preserve"> </w:t>
      </w:r>
      <w:r>
        <w:rPr>
          <w:rFonts w:ascii="Calibri" w:eastAsia="Calibri" w:hAnsi="Calibri" w:cs="Calibri"/>
          <w:sz w:val="24"/>
          <w:szCs w:val="24"/>
        </w:rPr>
        <w:t>helpful</w:t>
      </w:r>
      <w:proofErr w:type="gramEnd"/>
      <w:r w:rsidR="001919C8">
        <w:rPr>
          <w:rFonts w:ascii="Calibri" w:eastAsia="Calibri" w:hAnsi="Calibri" w:cs="Calibri"/>
          <w:sz w:val="24"/>
          <w:szCs w:val="24"/>
        </w:rPr>
        <w:t>, and it made clear what was required.</w:t>
      </w:r>
    </w:p>
    <w:p w14:paraId="7022177D" w14:textId="77777777" w:rsidR="00787469" w:rsidRDefault="00787469" w:rsidP="00A92806">
      <w:pPr>
        <w:spacing w:after="0"/>
        <w:rPr>
          <w:rFonts w:ascii="Calibri" w:eastAsia="Calibri" w:hAnsi="Calibri" w:cs="Calibri"/>
          <w:sz w:val="24"/>
          <w:szCs w:val="24"/>
        </w:rPr>
      </w:pPr>
    </w:p>
    <w:p w14:paraId="0663A272" w14:textId="5737BD54" w:rsidR="00787469" w:rsidRDefault="007210AF" w:rsidP="00A92806">
      <w:pPr>
        <w:spacing w:after="0"/>
        <w:rPr>
          <w:rFonts w:ascii="Calibri" w:eastAsia="Calibri" w:hAnsi="Calibri" w:cs="Calibri"/>
          <w:sz w:val="24"/>
          <w:szCs w:val="24"/>
        </w:rPr>
      </w:pPr>
      <w:r>
        <w:rPr>
          <w:rFonts w:ascii="Calibri" w:eastAsia="Calibri" w:hAnsi="Calibri" w:cs="Calibri"/>
          <w:sz w:val="24"/>
          <w:szCs w:val="24"/>
        </w:rPr>
        <w:t>BM noted that he had heard nothing back from any COSCA members</w:t>
      </w:r>
      <w:r w:rsidR="00C12E2F">
        <w:rPr>
          <w:rFonts w:ascii="Calibri" w:eastAsia="Calibri" w:hAnsi="Calibri" w:cs="Calibri"/>
          <w:sz w:val="24"/>
          <w:szCs w:val="24"/>
        </w:rPr>
        <w:t xml:space="preserve"> about the above information.</w:t>
      </w:r>
    </w:p>
    <w:p w14:paraId="5A1F6852" w14:textId="77777777" w:rsidR="00092EE2" w:rsidRDefault="00092EE2" w:rsidP="00A92806">
      <w:pPr>
        <w:spacing w:after="0"/>
        <w:rPr>
          <w:rFonts w:ascii="Calibri" w:eastAsia="Calibri" w:hAnsi="Calibri" w:cs="Calibri"/>
          <w:sz w:val="24"/>
          <w:szCs w:val="24"/>
        </w:rPr>
      </w:pPr>
    </w:p>
    <w:p w14:paraId="31C65D5D" w14:textId="77777777" w:rsidR="00953772" w:rsidRDefault="00953772" w:rsidP="00A92806">
      <w:pPr>
        <w:spacing w:after="0"/>
        <w:rPr>
          <w:rFonts w:ascii="Calibri" w:eastAsia="Calibri" w:hAnsi="Calibri" w:cs="Calibri"/>
          <w:sz w:val="24"/>
          <w:szCs w:val="24"/>
        </w:rPr>
      </w:pPr>
    </w:p>
    <w:p w14:paraId="4EF2941D" w14:textId="55EE28AB" w:rsidR="00787469" w:rsidRDefault="00F764EC" w:rsidP="00A92806">
      <w:pPr>
        <w:spacing w:after="0"/>
        <w:rPr>
          <w:rFonts w:ascii="Calibri" w:eastAsia="Calibri" w:hAnsi="Calibri" w:cs="Calibri"/>
          <w:sz w:val="24"/>
          <w:szCs w:val="24"/>
        </w:rPr>
      </w:pPr>
      <w:r>
        <w:rPr>
          <w:rFonts w:ascii="Calibri" w:eastAsia="Calibri" w:hAnsi="Calibri" w:cs="Calibri"/>
          <w:sz w:val="24"/>
          <w:szCs w:val="24"/>
        </w:rPr>
        <w:lastRenderedPageBreak/>
        <w:t xml:space="preserve">BM stressed that PSA are looking into </w:t>
      </w:r>
      <w:r w:rsidR="0045674C">
        <w:rPr>
          <w:rFonts w:ascii="Calibri" w:eastAsia="Calibri" w:hAnsi="Calibri" w:cs="Calibri"/>
          <w:sz w:val="24"/>
          <w:szCs w:val="24"/>
        </w:rPr>
        <w:t xml:space="preserve">whether there is a need for accredited registers such as COSCA to </w:t>
      </w:r>
      <w:r w:rsidR="002462D6">
        <w:rPr>
          <w:rFonts w:ascii="Calibri" w:eastAsia="Calibri" w:hAnsi="Calibri" w:cs="Calibri"/>
          <w:sz w:val="24"/>
          <w:szCs w:val="24"/>
        </w:rPr>
        <w:t>assess</w:t>
      </w:r>
      <w:r w:rsidR="001E486E">
        <w:rPr>
          <w:rFonts w:ascii="Calibri" w:eastAsia="Calibri" w:hAnsi="Calibri" w:cs="Calibri"/>
          <w:sz w:val="24"/>
          <w:szCs w:val="24"/>
        </w:rPr>
        <w:t xml:space="preserve"> </w:t>
      </w:r>
      <w:r w:rsidR="00027731">
        <w:rPr>
          <w:rFonts w:ascii="Calibri" w:eastAsia="Calibri" w:hAnsi="Calibri" w:cs="Calibri"/>
          <w:sz w:val="24"/>
          <w:szCs w:val="24"/>
        </w:rPr>
        <w:t>Disclosure</w:t>
      </w:r>
      <w:r w:rsidR="001E486E">
        <w:rPr>
          <w:rFonts w:ascii="Calibri" w:eastAsia="Calibri" w:hAnsi="Calibri" w:cs="Calibri"/>
          <w:sz w:val="24"/>
          <w:szCs w:val="24"/>
        </w:rPr>
        <w:t xml:space="preserve"> </w:t>
      </w:r>
      <w:r w:rsidR="00027731">
        <w:rPr>
          <w:rFonts w:ascii="Calibri" w:eastAsia="Calibri" w:hAnsi="Calibri" w:cs="Calibri"/>
          <w:sz w:val="24"/>
          <w:szCs w:val="24"/>
        </w:rPr>
        <w:t>checks</w:t>
      </w:r>
      <w:r w:rsidR="001E486E">
        <w:rPr>
          <w:rFonts w:ascii="Calibri" w:eastAsia="Calibri" w:hAnsi="Calibri" w:cs="Calibri"/>
          <w:sz w:val="24"/>
          <w:szCs w:val="24"/>
        </w:rPr>
        <w:t xml:space="preserve"> of </w:t>
      </w:r>
      <w:r w:rsidR="002462D6">
        <w:rPr>
          <w:rFonts w:ascii="Calibri" w:eastAsia="Calibri" w:hAnsi="Calibri" w:cs="Calibri"/>
          <w:sz w:val="24"/>
          <w:szCs w:val="24"/>
        </w:rPr>
        <w:t>registrants</w:t>
      </w:r>
      <w:r w:rsidR="001E486E">
        <w:rPr>
          <w:rFonts w:ascii="Calibri" w:eastAsia="Calibri" w:hAnsi="Calibri" w:cs="Calibri"/>
          <w:sz w:val="24"/>
          <w:szCs w:val="24"/>
        </w:rPr>
        <w:t xml:space="preserve"> who </w:t>
      </w:r>
      <w:r w:rsidR="00027731">
        <w:rPr>
          <w:rFonts w:ascii="Calibri" w:eastAsia="Calibri" w:hAnsi="Calibri" w:cs="Calibri"/>
          <w:sz w:val="24"/>
          <w:szCs w:val="24"/>
        </w:rPr>
        <w:t xml:space="preserve">have not been </w:t>
      </w:r>
      <w:r w:rsidR="00454E05">
        <w:rPr>
          <w:rFonts w:ascii="Calibri" w:eastAsia="Calibri" w:hAnsi="Calibri" w:cs="Calibri"/>
          <w:sz w:val="24"/>
          <w:szCs w:val="24"/>
        </w:rPr>
        <w:t xml:space="preserve">otherwise </w:t>
      </w:r>
      <w:r w:rsidR="00027731">
        <w:rPr>
          <w:rFonts w:ascii="Calibri" w:eastAsia="Calibri" w:hAnsi="Calibri" w:cs="Calibri"/>
          <w:sz w:val="24"/>
          <w:szCs w:val="24"/>
        </w:rPr>
        <w:t xml:space="preserve">checked </w:t>
      </w:r>
      <w:r w:rsidR="00454E05">
        <w:rPr>
          <w:rFonts w:ascii="Calibri" w:eastAsia="Calibri" w:hAnsi="Calibri" w:cs="Calibri"/>
          <w:sz w:val="24"/>
          <w:szCs w:val="24"/>
        </w:rPr>
        <w:t>and/</w:t>
      </w:r>
      <w:r w:rsidR="00027731">
        <w:rPr>
          <w:rFonts w:ascii="Calibri" w:eastAsia="Calibri" w:hAnsi="Calibri" w:cs="Calibri"/>
          <w:sz w:val="24"/>
          <w:szCs w:val="24"/>
        </w:rPr>
        <w:t xml:space="preserve">or who are self-employed. </w:t>
      </w:r>
      <w:r w:rsidR="005268D7">
        <w:rPr>
          <w:rFonts w:ascii="Calibri" w:eastAsia="Calibri" w:hAnsi="Calibri" w:cs="Calibri"/>
          <w:sz w:val="24"/>
          <w:szCs w:val="24"/>
        </w:rPr>
        <w:t xml:space="preserve">The costs of carrying out the above checks are considerable. </w:t>
      </w:r>
      <w:r w:rsidR="00AF7945">
        <w:rPr>
          <w:rFonts w:ascii="Calibri" w:eastAsia="Calibri" w:hAnsi="Calibri" w:cs="Calibri"/>
          <w:sz w:val="24"/>
          <w:szCs w:val="24"/>
        </w:rPr>
        <w:t xml:space="preserve">BM has highlighted to PSA </w:t>
      </w:r>
      <w:r w:rsidR="000A310D">
        <w:rPr>
          <w:rFonts w:ascii="Calibri" w:eastAsia="Calibri" w:hAnsi="Calibri" w:cs="Calibri"/>
          <w:sz w:val="24"/>
          <w:szCs w:val="24"/>
        </w:rPr>
        <w:t xml:space="preserve">the differences in Scotland as opposed to the rest of the </w:t>
      </w:r>
      <w:proofErr w:type="gramStart"/>
      <w:r w:rsidR="000A310D">
        <w:rPr>
          <w:rFonts w:ascii="Calibri" w:eastAsia="Calibri" w:hAnsi="Calibri" w:cs="Calibri"/>
          <w:sz w:val="24"/>
          <w:szCs w:val="24"/>
        </w:rPr>
        <w:t>UK</w:t>
      </w:r>
      <w:r w:rsidR="00AE5652">
        <w:rPr>
          <w:rFonts w:ascii="Calibri" w:eastAsia="Calibri" w:hAnsi="Calibri" w:cs="Calibri"/>
          <w:sz w:val="24"/>
          <w:szCs w:val="24"/>
        </w:rPr>
        <w:t xml:space="preserve">  regarding</w:t>
      </w:r>
      <w:proofErr w:type="gramEnd"/>
      <w:r w:rsidR="00AE5652">
        <w:rPr>
          <w:rFonts w:ascii="Calibri" w:eastAsia="Calibri" w:hAnsi="Calibri" w:cs="Calibri"/>
          <w:sz w:val="24"/>
          <w:szCs w:val="24"/>
        </w:rPr>
        <w:t xml:space="preserve"> disclosure checks. </w:t>
      </w:r>
      <w:r w:rsidR="00AF6E4F">
        <w:rPr>
          <w:rFonts w:ascii="Calibri" w:eastAsia="Calibri" w:hAnsi="Calibri" w:cs="Calibri"/>
          <w:sz w:val="24"/>
          <w:szCs w:val="24"/>
        </w:rPr>
        <w:t xml:space="preserve"> </w:t>
      </w:r>
    </w:p>
    <w:p w14:paraId="5D27D1CD" w14:textId="77777777" w:rsidR="00D3222F" w:rsidRDefault="00D3222F" w:rsidP="00A92806">
      <w:pPr>
        <w:spacing w:after="0"/>
        <w:rPr>
          <w:rFonts w:ascii="Calibri" w:eastAsia="Calibri" w:hAnsi="Calibri" w:cs="Calibri"/>
          <w:sz w:val="24"/>
          <w:szCs w:val="24"/>
        </w:rPr>
      </w:pPr>
    </w:p>
    <w:p w14:paraId="250FF4E0" w14:textId="7D31455A" w:rsidR="00937990" w:rsidRDefault="009C089C" w:rsidP="00A92806">
      <w:pPr>
        <w:spacing w:after="0"/>
        <w:rPr>
          <w:rFonts w:ascii="Calibri" w:eastAsia="Calibri" w:hAnsi="Calibri" w:cs="Calibri"/>
          <w:sz w:val="24"/>
          <w:szCs w:val="24"/>
        </w:rPr>
      </w:pPr>
      <w:r>
        <w:rPr>
          <w:rFonts w:ascii="Calibri" w:eastAsia="Calibri" w:hAnsi="Calibri" w:cs="Calibri"/>
          <w:sz w:val="24"/>
          <w:szCs w:val="24"/>
        </w:rPr>
        <w:t xml:space="preserve">BM stated that </w:t>
      </w:r>
      <w:r w:rsidR="00F86AB0">
        <w:rPr>
          <w:rFonts w:ascii="Calibri" w:eastAsia="Calibri" w:hAnsi="Calibri" w:cs="Calibri"/>
          <w:sz w:val="24"/>
          <w:szCs w:val="24"/>
        </w:rPr>
        <w:t xml:space="preserve">COSCA </w:t>
      </w:r>
      <w:r w:rsidR="008F2FCB">
        <w:rPr>
          <w:rFonts w:ascii="Calibri" w:eastAsia="Calibri" w:hAnsi="Calibri" w:cs="Calibri"/>
          <w:sz w:val="24"/>
          <w:szCs w:val="24"/>
        </w:rPr>
        <w:t xml:space="preserve">currently </w:t>
      </w:r>
      <w:r w:rsidR="00F86AB0">
        <w:rPr>
          <w:rFonts w:ascii="Calibri" w:eastAsia="Calibri" w:hAnsi="Calibri" w:cs="Calibri"/>
          <w:sz w:val="24"/>
          <w:szCs w:val="24"/>
        </w:rPr>
        <w:t>w</w:t>
      </w:r>
      <w:r w:rsidR="00B4047B">
        <w:rPr>
          <w:rFonts w:ascii="Calibri" w:eastAsia="Calibri" w:hAnsi="Calibri" w:cs="Calibri"/>
          <w:sz w:val="24"/>
          <w:szCs w:val="24"/>
        </w:rPr>
        <w:t>orks on a v</w:t>
      </w:r>
      <w:r w:rsidR="000242FE">
        <w:rPr>
          <w:rFonts w:ascii="Calibri" w:eastAsia="Calibri" w:hAnsi="Calibri" w:cs="Calibri"/>
          <w:sz w:val="24"/>
          <w:szCs w:val="24"/>
        </w:rPr>
        <w:t>oluntary declaration</w:t>
      </w:r>
      <w:r w:rsidR="00B4047B">
        <w:rPr>
          <w:rFonts w:ascii="Calibri" w:eastAsia="Calibri" w:hAnsi="Calibri" w:cs="Calibri"/>
          <w:sz w:val="24"/>
          <w:szCs w:val="24"/>
        </w:rPr>
        <w:t xml:space="preserve"> </w:t>
      </w:r>
      <w:r w:rsidR="00C36C02">
        <w:rPr>
          <w:rFonts w:ascii="Calibri" w:eastAsia="Calibri" w:hAnsi="Calibri" w:cs="Calibri"/>
          <w:sz w:val="24"/>
          <w:szCs w:val="24"/>
        </w:rPr>
        <w:t xml:space="preserve">of unspent criminal convictions </w:t>
      </w:r>
      <w:r w:rsidR="00B4047B">
        <w:rPr>
          <w:rFonts w:ascii="Calibri" w:eastAsia="Calibri" w:hAnsi="Calibri" w:cs="Calibri"/>
          <w:sz w:val="24"/>
          <w:szCs w:val="24"/>
        </w:rPr>
        <w:t xml:space="preserve">basis, </w:t>
      </w:r>
      <w:r w:rsidR="00F61EF3">
        <w:rPr>
          <w:rFonts w:ascii="Calibri" w:eastAsia="Calibri" w:hAnsi="Calibri" w:cs="Calibri"/>
          <w:sz w:val="24"/>
          <w:szCs w:val="24"/>
        </w:rPr>
        <w:t xml:space="preserve">both </w:t>
      </w:r>
      <w:r w:rsidR="00DD5436">
        <w:rPr>
          <w:rFonts w:ascii="Calibri" w:eastAsia="Calibri" w:hAnsi="Calibri" w:cs="Calibri"/>
          <w:sz w:val="24"/>
          <w:szCs w:val="24"/>
        </w:rPr>
        <w:t>when an applicant applies for membership</w:t>
      </w:r>
      <w:r w:rsidR="00F61EF3">
        <w:rPr>
          <w:rFonts w:ascii="Calibri" w:eastAsia="Calibri" w:hAnsi="Calibri" w:cs="Calibri"/>
          <w:sz w:val="24"/>
          <w:szCs w:val="24"/>
        </w:rPr>
        <w:t xml:space="preserve"> and during the period of membership.</w:t>
      </w:r>
      <w:r>
        <w:rPr>
          <w:rFonts w:ascii="Calibri" w:eastAsia="Calibri" w:hAnsi="Calibri" w:cs="Calibri"/>
          <w:sz w:val="24"/>
          <w:szCs w:val="24"/>
        </w:rPr>
        <w:t xml:space="preserve"> </w:t>
      </w:r>
      <w:r w:rsidR="00937990">
        <w:rPr>
          <w:rFonts w:ascii="Calibri" w:eastAsia="Calibri" w:hAnsi="Calibri" w:cs="Calibri"/>
          <w:sz w:val="24"/>
          <w:szCs w:val="24"/>
        </w:rPr>
        <w:t xml:space="preserve">There is a </w:t>
      </w:r>
      <w:r w:rsidR="00347063">
        <w:rPr>
          <w:rFonts w:ascii="Calibri" w:eastAsia="Calibri" w:hAnsi="Calibri" w:cs="Calibri"/>
          <w:sz w:val="24"/>
          <w:szCs w:val="24"/>
        </w:rPr>
        <w:t>small risk</w:t>
      </w:r>
      <w:r w:rsidR="00B11C74">
        <w:rPr>
          <w:rFonts w:ascii="Calibri" w:eastAsia="Calibri" w:hAnsi="Calibri" w:cs="Calibri"/>
          <w:sz w:val="24"/>
          <w:szCs w:val="24"/>
        </w:rPr>
        <w:t xml:space="preserve"> </w:t>
      </w:r>
      <w:r w:rsidR="00937990">
        <w:rPr>
          <w:rFonts w:ascii="Calibri" w:eastAsia="Calibri" w:hAnsi="Calibri" w:cs="Calibri"/>
          <w:sz w:val="24"/>
          <w:szCs w:val="24"/>
        </w:rPr>
        <w:t xml:space="preserve">that some </w:t>
      </w:r>
      <w:r w:rsidR="004D270D">
        <w:rPr>
          <w:rFonts w:ascii="Calibri" w:eastAsia="Calibri" w:hAnsi="Calibri" w:cs="Calibri"/>
          <w:sz w:val="24"/>
          <w:szCs w:val="24"/>
        </w:rPr>
        <w:t xml:space="preserve">registrants </w:t>
      </w:r>
      <w:r w:rsidR="00937990">
        <w:rPr>
          <w:rFonts w:ascii="Calibri" w:eastAsia="Calibri" w:hAnsi="Calibri" w:cs="Calibri"/>
          <w:sz w:val="24"/>
          <w:szCs w:val="24"/>
        </w:rPr>
        <w:t xml:space="preserve">do not attend to this </w:t>
      </w:r>
      <w:r w:rsidR="00FF78E2">
        <w:rPr>
          <w:rFonts w:ascii="Calibri" w:eastAsia="Calibri" w:hAnsi="Calibri" w:cs="Calibri"/>
          <w:sz w:val="24"/>
          <w:szCs w:val="24"/>
        </w:rPr>
        <w:t xml:space="preserve">and </w:t>
      </w:r>
      <w:r w:rsidR="004D270D">
        <w:rPr>
          <w:rFonts w:ascii="Calibri" w:eastAsia="Calibri" w:hAnsi="Calibri" w:cs="Calibri"/>
          <w:sz w:val="24"/>
          <w:szCs w:val="24"/>
        </w:rPr>
        <w:t>so would</w:t>
      </w:r>
      <w:r w:rsidR="00347063">
        <w:rPr>
          <w:rFonts w:ascii="Calibri" w:eastAsia="Calibri" w:hAnsi="Calibri" w:cs="Calibri"/>
          <w:sz w:val="24"/>
          <w:szCs w:val="24"/>
        </w:rPr>
        <w:t xml:space="preserve"> be </w:t>
      </w:r>
      <w:r w:rsidR="00FF78E2">
        <w:rPr>
          <w:rFonts w:ascii="Calibri" w:eastAsia="Calibri" w:hAnsi="Calibri" w:cs="Calibri"/>
          <w:sz w:val="24"/>
          <w:szCs w:val="24"/>
        </w:rPr>
        <w:t>practi</w:t>
      </w:r>
      <w:r w:rsidR="00347063">
        <w:rPr>
          <w:rFonts w:ascii="Calibri" w:eastAsia="Calibri" w:hAnsi="Calibri" w:cs="Calibri"/>
          <w:sz w:val="24"/>
          <w:szCs w:val="24"/>
        </w:rPr>
        <w:t xml:space="preserve">sing </w:t>
      </w:r>
      <w:r w:rsidR="00052E13">
        <w:rPr>
          <w:rFonts w:ascii="Calibri" w:eastAsia="Calibri" w:hAnsi="Calibri" w:cs="Calibri"/>
          <w:sz w:val="24"/>
          <w:szCs w:val="24"/>
        </w:rPr>
        <w:t>outside of the terms and conditions of their membership of COSCA</w:t>
      </w:r>
      <w:r w:rsidR="00AD6EC5">
        <w:rPr>
          <w:rFonts w:ascii="Calibri" w:eastAsia="Calibri" w:hAnsi="Calibri" w:cs="Calibri"/>
          <w:sz w:val="24"/>
          <w:szCs w:val="24"/>
        </w:rPr>
        <w:t>.</w:t>
      </w:r>
      <w:r w:rsidR="000105A3">
        <w:rPr>
          <w:rFonts w:ascii="Calibri" w:eastAsia="Calibri" w:hAnsi="Calibri" w:cs="Calibri"/>
          <w:sz w:val="24"/>
          <w:szCs w:val="24"/>
        </w:rPr>
        <w:t xml:space="preserve"> </w:t>
      </w:r>
      <w:r w:rsidR="00425F64">
        <w:rPr>
          <w:rFonts w:ascii="Calibri" w:eastAsia="Calibri" w:hAnsi="Calibri" w:cs="Calibri"/>
          <w:sz w:val="24"/>
          <w:szCs w:val="24"/>
        </w:rPr>
        <w:t xml:space="preserve">COSCA has a </w:t>
      </w:r>
      <w:r w:rsidR="002F77E6">
        <w:rPr>
          <w:rFonts w:ascii="Calibri" w:eastAsia="Calibri" w:hAnsi="Calibri" w:cs="Calibri"/>
          <w:sz w:val="24"/>
          <w:szCs w:val="24"/>
        </w:rPr>
        <w:t xml:space="preserve">fair and robust </w:t>
      </w:r>
      <w:r w:rsidR="00425F64">
        <w:rPr>
          <w:rFonts w:ascii="Calibri" w:eastAsia="Calibri" w:hAnsi="Calibri" w:cs="Calibri"/>
          <w:sz w:val="24"/>
          <w:szCs w:val="24"/>
        </w:rPr>
        <w:t xml:space="preserve">system in place for </w:t>
      </w:r>
      <w:r w:rsidR="00C635E1">
        <w:rPr>
          <w:rFonts w:ascii="Calibri" w:eastAsia="Calibri" w:hAnsi="Calibri" w:cs="Calibri"/>
          <w:sz w:val="24"/>
          <w:szCs w:val="24"/>
        </w:rPr>
        <w:t>considering the above information when it is submitted.</w:t>
      </w:r>
    </w:p>
    <w:p w14:paraId="2B5B94F1" w14:textId="77777777" w:rsidR="000242FE" w:rsidRDefault="000242FE" w:rsidP="00A92806">
      <w:pPr>
        <w:spacing w:after="0"/>
        <w:rPr>
          <w:rFonts w:ascii="Calibri" w:eastAsia="Calibri" w:hAnsi="Calibri" w:cs="Calibri"/>
          <w:sz w:val="24"/>
          <w:szCs w:val="24"/>
        </w:rPr>
      </w:pPr>
    </w:p>
    <w:p w14:paraId="778D9D0D" w14:textId="1116A021" w:rsidR="00671406" w:rsidRDefault="009B392B" w:rsidP="00A92806">
      <w:pPr>
        <w:spacing w:after="0"/>
        <w:rPr>
          <w:rFonts w:ascii="Calibri" w:eastAsia="Calibri" w:hAnsi="Calibri" w:cs="Calibri"/>
          <w:sz w:val="24"/>
          <w:szCs w:val="24"/>
        </w:rPr>
      </w:pPr>
      <w:r>
        <w:rPr>
          <w:rFonts w:ascii="Calibri" w:eastAsia="Calibri" w:hAnsi="Calibri" w:cs="Calibri"/>
          <w:sz w:val="24"/>
          <w:szCs w:val="24"/>
        </w:rPr>
        <w:t xml:space="preserve">DR added that </w:t>
      </w:r>
      <w:r w:rsidR="001E7B8E">
        <w:rPr>
          <w:rFonts w:ascii="Calibri" w:eastAsia="Calibri" w:hAnsi="Calibri" w:cs="Calibri"/>
          <w:sz w:val="24"/>
          <w:szCs w:val="24"/>
        </w:rPr>
        <w:t>there can be a reputation</w:t>
      </w:r>
      <w:r w:rsidR="00617EA4">
        <w:rPr>
          <w:rFonts w:ascii="Calibri" w:eastAsia="Calibri" w:hAnsi="Calibri" w:cs="Calibri"/>
          <w:sz w:val="24"/>
          <w:szCs w:val="24"/>
        </w:rPr>
        <w:t>al</w:t>
      </w:r>
      <w:r w:rsidR="001E7B8E">
        <w:rPr>
          <w:rFonts w:ascii="Calibri" w:eastAsia="Calibri" w:hAnsi="Calibri" w:cs="Calibri"/>
          <w:sz w:val="24"/>
          <w:szCs w:val="24"/>
        </w:rPr>
        <w:t xml:space="preserve"> risk, </w:t>
      </w:r>
      <w:r w:rsidR="00663B28">
        <w:rPr>
          <w:rFonts w:ascii="Calibri" w:eastAsia="Calibri" w:hAnsi="Calibri" w:cs="Calibri"/>
          <w:sz w:val="24"/>
          <w:szCs w:val="24"/>
        </w:rPr>
        <w:t xml:space="preserve">if </w:t>
      </w:r>
      <w:r w:rsidR="001E7B8E">
        <w:rPr>
          <w:rFonts w:ascii="Calibri" w:eastAsia="Calibri" w:hAnsi="Calibri" w:cs="Calibri"/>
          <w:sz w:val="24"/>
          <w:szCs w:val="24"/>
        </w:rPr>
        <w:t xml:space="preserve">someone has </w:t>
      </w:r>
      <w:r w:rsidR="00663B28">
        <w:rPr>
          <w:rFonts w:ascii="Calibri" w:eastAsia="Calibri" w:hAnsi="Calibri" w:cs="Calibri"/>
          <w:sz w:val="24"/>
          <w:szCs w:val="24"/>
        </w:rPr>
        <w:t>committed</w:t>
      </w:r>
      <w:r w:rsidR="001E7B8E">
        <w:rPr>
          <w:rFonts w:ascii="Calibri" w:eastAsia="Calibri" w:hAnsi="Calibri" w:cs="Calibri"/>
          <w:sz w:val="24"/>
          <w:szCs w:val="24"/>
        </w:rPr>
        <w:t xml:space="preserve"> a crime and is </w:t>
      </w:r>
      <w:r w:rsidR="00617EA4">
        <w:rPr>
          <w:rFonts w:ascii="Calibri" w:eastAsia="Calibri" w:hAnsi="Calibri" w:cs="Calibri"/>
          <w:sz w:val="24"/>
          <w:szCs w:val="24"/>
        </w:rPr>
        <w:t xml:space="preserve">listed </w:t>
      </w:r>
      <w:r w:rsidR="00FA77F3">
        <w:rPr>
          <w:rFonts w:ascii="Calibri" w:eastAsia="Calibri" w:hAnsi="Calibri" w:cs="Calibri"/>
          <w:sz w:val="24"/>
          <w:szCs w:val="24"/>
        </w:rPr>
        <w:t xml:space="preserve">on </w:t>
      </w:r>
      <w:r w:rsidR="00663B28">
        <w:rPr>
          <w:rFonts w:ascii="Calibri" w:eastAsia="Calibri" w:hAnsi="Calibri" w:cs="Calibri"/>
          <w:sz w:val="24"/>
          <w:szCs w:val="24"/>
        </w:rPr>
        <w:t>a</w:t>
      </w:r>
      <w:r w:rsidR="001E7B8E">
        <w:rPr>
          <w:rFonts w:ascii="Calibri" w:eastAsia="Calibri" w:hAnsi="Calibri" w:cs="Calibri"/>
          <w:sz w:val="24"/>
          <w:szCs w:val="24"/>
        </w:rPr>
        <w:t xml:space="preserve"> register</w:t>
      </w:r>
      <w:r w:rsidR="00663B28">
        <w:rPr>
          <w:rFonts w:ascii="Calibri" w:eastAsia="Calibri" w:hAnsi="Calibri" w:cs="Calibri"/>
          <w:sz w:val="24"/>
          <w:szCs w:val="24"/>
        </w:rPr>
        <w:t>.</w:t>
      </w:r>
    </w:p>
    <w:p w14:paraId="5261CC85" w14:textId="77777777" w:rsidR="000242FE" w:rsidRDefault="000242FE" w:rsidP="00A92806">
      <w:pPr>
        <w:spacing w:after="0"/>
        <w:rPr>
          <w:rFonts w:ascii="Calibri" w:eastAsia="Calibri" w:hAnsi="Calibri" w:cs="Calibri"/>
          <w:b/>
          <w:bCs/>
          <w:sz w:val="24"/>
          <w:szCs w:val="24"/>
        </w:rPr>
      </w:pPr>
    </w:p>
    <w:p w14:paraId="66B9EC97" w14:textId="1C33E953" w:rsidR="00A92806" w:rsidRPr="004B1950" w:rsidRDefault="00A92806" w:rsidP="00A92806">
      <w:pPr>
        <w:spacing w:after="0"/>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8</w:t>
      </w:r>
      <w:r>
        <w:rPr>
          <w:rFonts w:ascii="Calibri" w:eastAsia="Calibri" w:hAnsi="Calibri" w:cs="Calibri"/>
          <w:b/>
          <w:bCs/>
          <w:sz w:val="24"/>
          <w:szCs w:val="24"/>
        </w:rPr>
        <w:t xml:space="preserve"> </w:t>
      </w:r>
      <w:r w:rsidR="004B1950" w:rsidRPr="004B1950">
        <w:rPr>
          <w:rFonts w:cs="Calibri"/>
          <w:b/>
          <w:bCs/>
          <w:sz w:val="24"/>
          <w:szCs w:val="24"/>
        </w:rPr>
        <w:t>Recognition Scheme Annual Report 2024-25</w:t>
      </w:r>
    </w:p>
    <w:p w14:paraId="452D080D" w14:textId="77777777" w:rsidR="006B49CC" w:rsidRPr="006B49CC" w:rsidRDefault="006B49CC" w:rsidP="006B49CC">
      <w:pPr>
        <w:rPr>
          <w:rFonts w:cstheme="minorHAnsi"/>
          <w:b/>
          <w:bCs/>
          <w:sz w:val="24"/>
          <w:szCs w:val="24"/>
        </w:rPr>
      </w:pPr>
      <w:r>
        <w:rPr>
          <w:rFonts w:ascii="Calibri" w:eastAsia="Calibri" w:hAnsi="Calibri" w:cs="Calibri"/>
          <w:sz w:val="24"/>
          <w:szCs w:val="24"/>
        </w:rPr>
        <w:t>Paper previously circulated.</w:t>
      </w:r>
    </w:p>
    <w:p w14:paraId="1CC6E92C" w14:textId="7BC6B128" w:rsidR="00FA77F3" w:rsidRDefault="005E2998" w:rsidP="00040497">
      <w:pPr>
        <w:rPr>
          <w:color w:val="000000"/>
          <w:sz w:val="24"/>
          <w:szCs w:val="24"/>
          <w:lang w:eastAsia="en-GB"/>
        </w:rPr>
      </w:pPr>
      <w:r>
        <w:rPr>
          <w:color w:val="000000"/>
          <w:sz w:val="24"/>
          <w:szCs w:val="24"/>
          <w:lang w:eastAsia="en-GB"/>
        </w:rPr>
        <w:t>JK highlighted that the report clearly summari</w:t>
      </w:r>
      <w:r w:rsidR="000B6FE2">
        <w:rPr>
          <w:color w:val="000000"/>
          <w:sz w:val="24"/>
          <w:szCs w:val="24"/>
          <w:lang w:eastAsia="en-GB"/>
        </w:rPr>
        <w:t>ses</w:t>
      </w:r>
      <w:r>
        <w:rPr>
          <w:color w:val="000000"/>
          <w:sz w:val="24"/>
          <w:szCs w:val="24"/>
          <w:lang w:eastAsia="en-GB"/>
        </w:rPr>
        <w:t xml:space="preserve"> the work </w:t>
      </w:r>
      <w:r w:rsidR="001E4009">
        <w:rPr>
          <w:color w:val="000000"/>
          <w:sz w:val="24"/>
          <w:szCs w:val="24"/>
          <w:lang w:eastAsia="en-GB"/>
        </w:rPr>
        <w:t xml:space="preserve">that is being carried out on behalf of organisations within the </w:t>
      </w:r>
      <w:r w:rsidR="001C41FB">
        <w:rPr>
          <w:color w:val="000000"/>
          <w:sz w:val="24"/>
          <w:szCs w:val="24"/>
          <w:lang w:eastAsia="en-GB"/>
        </w:rPr>
        <w:t>S</w:t>
      </w:r>
      <w:r w:rsidR="001E4009">
        <w:rPr>
          <w:color w:val="000000"/>
          <w:sz w:val="24"/>
          <w:szCs w:val="24"/>
          <w:lang w:eastAsia="en-GB"/>
        </w:rPr>
        <w:t>cheme</w:t>
      </w:r>
      <w:r w:rsidR="0002499D">
        <w:rPr>
          <w:color w:val="000000"/>
          <w:sz w:val="24"/>
          <w:szCs w:val="24"/>
          <w:lang w:eastAsia="en-GB"/>
        </w:rPr>
        <w:t xml:space="preserve"> and those working towards membership.</w:t>
      </w:r>
      <w:r w:rsidR="00B739E1">
        <w:rPr>
          <w:color w:val="000000"/>
          <w:sz w:val="24"/>
          <w:szCs w:val="24"/>
          <w:lang w:eastAsia="en-GB"/>
        </w:rPr>
        <w:t xml:space="preserve"> JK </w:t>
      </w:r>
      <w:r w:rsidR="000E7B45">
        <w:rPr>
          <w:color w:val="000000"/>
          <w:sz w:val="24"/>
          <w:szCs w:val="24"/>
          <w:lang w:eastAsia="en-GB"/>
        </w:rPr>
        <w:t>g</w:t>
      </w:r>
      <w:r w:rsidR="00B739E1">
        <w:rPr>
          <w:color w:val="000000"/>
          <w:sz w:val="24"/>
          <w:szCs w:val="24"/>
          <w:lang w:eastAsia="en-GB"/>
        </w:rPr>
        <w:t>ave thank</w:t>
      </w:r>
      <w:r w:rsidR="002B4788">
        <w:rPr>
          <w:color w:val="000000"/>
          <w:sz w:val="24"/>
          <w:szCs w:val="24"/>
          <w:lang w:eastAsia="en-GB"/>
        </w:rPr>
        <w:t>s</w:t>
      </w:r>
      <w:r w:rsidR="00B739E1">
        <w:rPr>
          <w:color w:val="000000"/>
          <w:sz w:val="24"/>
          <w:szCs w:val="24"/>
          <w:lang w:eastAsia="en-GB"/>
        </w:rPr>
        <w:t xml:space="preserve"> on behalf of the Board </w:t>
      </w:r>
      <w:r w:rsidR="000E7B45">
        <w:rPr>
          <w:color w:val="000000"/>
          <w:sz w:val="24"/>
          <w:szCs w:val="24"/>
          <w:lang w:eastAsia="en-GB"/>
        </w:rPr>
        <w:t>to Jenna Fraser</w:t>
      </w:r>
      <w:r w:rsidR="001C41FB">
        <w:rPr>
          <w:color w:val="000000"/>
          <w:sz w:val="24"/>
          <w:szCs w:val="24"/>
          <w:lang w:eastAsia="en-GB"/>
        </w:rPr>
        <w:t>, Recognition Scheme Development Officer,</w:t>
      </w:r>
      <w:r w:rsidR="000E7B45">
        <w:rPr>
          <w:color w:val="000000"/>
          <w:sz w:val="24"/>
          <w:szCs w:val="24"/>
          <w:lang w:eastAsia="en-GB"/>
        </w:rPr>
        <w:t xml:space="preserve"> for this work.  </w:t>
      </w:r>
      <w:r w:rsidR="0002499D">
        <w:rPr>
          <w:color w:val="000000"/>
          <w:sz w:val="24"/>
          <w:szCs w:val="24"/>
          <w:lang w:eastAsia="en-GB"/>
        </w:rPr>
        <w:t xml:space="preserve"> </w:t>
      </w:r>
    </w:p>
    <w:p w14:paraId="66C22A0E" w14:textId="77777777" w:rsidR="002B4788" w:rsidRPr="00163071" w:rsidRDefault="002B4788" w:rsidP="00040497">
      <w:pPr>
        <w:rPr>
          <w:color w:val="000000"/>
          <w:sz w:val="24"/>
          <w:szCs w:val="24"/>
          <w:lang w:eastAsia="en-GB"/>
        </w:rPr>
      </w:pPr>
    </w:p>
    <w:p w14:paraId="55B6ABE1" w14:textId="0A32537E" w:rsidR="00A92806" w:rsidRPr="00467AF3" w:rsidRDefault="00A92806" w:rsidP="00467AF3">
      <w:pPr>
        <w:spacing w:after="0"/>
        <w:rPr>
          <w:rFonts w:cstheme="minorHAnsi"/>
          <w:sz w:val="24"/>
          <w:szCs w:val="24"/>
        </w:rPr>
      </w:pPr>
      <w:r>
        <w:rPr>
          <w:rFonts w:ascii="Calibri" w:eastAsia="Calibri" w:hAnsi="Calibri" w:cs="Calibri"/>
          <w:b/>
          <w:bCs/>
          <w:sz w:val="24"/>
          <w:szCs w:val="24"/>
        </w:rPr>
        <w:t>5.</w:t>
      </w:r>
      <w:r w:rsidR="004B1950">
        <w:rPr>
          <w:rFonts w:ascii="Calibri" w:eastAsia="Calibri" w:hAnsi="Calibri" w:cs="Calibri"/>
          <w:b/>
          <w:bCs/>
          <w:sz w:val="24"/>
          <w:szCs w:val="24"/>
        </w:rPr>
        <w:t>9</w:t>
      </w:r>
      <w:r>
        <w:rPr>
          <w:rFonts w:ascii="Calibri" w:eastAsia="Calibri" w:hAnsi="Calibri" w:cs="Calibri"/>
          <w:b/>
          <w:bCs/>
          <w:sz w:val="24"/>
          <w:szCs w:val="24"/>
        </w:rPr>
        <w:t xml:space="preserve"> </w:t>
      </w:r>
      <w:r w:rsidR="004B1950" w:rsidRPr="004B1950">
        <w:rPr>
          <w:rFonts w:cs="Calibri"/>
          <w:b/>
          <w:bCs/>
          <w:sz w:val="24"/>
          <w:szCs w:val="24"/>
        </w:rPr>
        <w:t>Recognition Scheme Business Plan 2025-26</w:t>
      </w:r>
      <w:r w:rsidR="00467AF3" w:rsidRPr="004B1950">
        <w:rPr>
          <w:rFonts w:cstheme="minorHAnsi"/>
          <w:b/>
          <w:bCs/>
          <w:sz w:val="24"/>
          <w:szCs w:val="24"/>
        </w:rPr>
        <w:tab/>
      </w:r>
    </w:p>
    <w:p w14:paraId="51FCBA75" w14:textId="7BA14032" w:rsidR="00163071" w:rsidRDefault="00163071" w:rsidP="00A92806">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7428B6A5" w14:textId="77777777" w:rsidR="00163071" w:rsidRPr="00163071" w:rsidRDefault="00163071" w:rsidP="00A92806">
      <w:pPr>
        <w:spacing w:after="0"/>
        <w:rPr>
          <w:rFonts w:ascii="Calibri" w:eastAsia="Calibri" w:hAnsi="Calibri" w:cs="Calibri"/>
          <w:sz w:val="24"/>
          <w:szCs w:val="24"/>
        </w:rPr>
      </w:pPr>
    </w:p>
    <w:p w14:paraId="5EDEC1FE" w14:textId="409110E4" w:rsidR="009B44F0" w:rsidRDefault="00B6387A" w:rsidP="00A92806">
      <w:pPr>
        <w:spacing w:after="0"/>
        <w:rPr>
          <w:rFonts w:ascii="Calibri" w:eastAsia="Calibri" w:hAnsi="Calibri" w:cs="Calibri"/>
          <w:bCs/>
          <w:sz w:val="24"/>
          <w:szCs w:val="24"/>
        </w:rPr>
      </w:pPr>
      <w:r>
        <w:rPr>
          <w:rFonts w:ascii="Calibri" w:eastAsia="Calibri" w:hAnsi="Calibri" w:cs="Calibri"/>
          <w:bCs/>
          <w:sz w:val="24"/>
          <w:szCs w:val="24"/>
        </w:rPr>
        <w:t xml:space="preserve">JK </w:t>
      </w:r>
      <w:r w:rsidR="00732E4C">
        <w:rPr>
          <w:rFonts w:ascii="Calibri" w:eastAsia="Calibri" w:hAnsi="Calibri" w:cs="Calibri"/>
          <w:bCs/>
          <w:sz w:val="24"/>
          <w:szCs w:val="24"/>
        </w:rPr>
        <w:t>gave thanks again for the comprehensive amount work that is carried out</w:t>
      </w:r>
      <w:r w:rsidR="002A213A">
        <w:rPr>
          <w:rFonts w:ascii="Calibri" w:eastAsia="Calibri" w:hAnsi="Calibri" w:cs="Calibri"/>
          <w:bCs/>
          <w:sz w:val="24"/>
          <w:szCs w:val="24"/>
        </w:rPr>
        <w:t xml:space="preserve"> by Jenna Fraser. </w:t>
      </w:r>
    </w:p>
    <w:p w14:paraId="404F5882" w14:textId="77777777" w:rsidR="00787469" w:rsidRDefault="00787469" w:rsidP="00A92806">
      <w:pPr>
        <w:spacing w:after="0"/>
        <w:rPr>
          <w:rFonts w:ascii="Calibri" w:eastAsia="Calibri" w:hAnsi="Calibri" w:cs="Calibri"/>
          <w:bCs/>
          <w:sz w:val="24"/>
          <w:szCs w:val="24"/>
        </w:rPr>
      </w:pPr>
    </w:p>
    <w:p w14:paraId="7E70C2AB" w14:textId="77777777" w:rsidR="00787469" w:rsidRDefault="00787469" w:rsidP="00A92806">
      <w:pPr>
        <w:spacing w:after="0"/>
        <w:rPr>
          <w:rFonts w:ascii="Calibri" w:eastAsia="Calibri" w:hAnsi="Calibri" w:cs="Calibri"/>
          <w:b/>
          <w:bCs/>
          <w:sz w:val="24"/>
          <w:szCs w:val="24"/>
        </w:rPr>
      </w:pPr>
    </w:p>
    <w:p w14:paraId="3032E0F7" w14:textId="67A5DEA2" w:rsidR="00A92806" w:rsidRPr="004B1950" w:rsidRDefault="00A92806" w:rsidP="00A92806">
      <w:pPr>
        <w:spacing w:after="0"/>
        <w:rPr>
          <w:rFonts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10</w:t>
      </w:r>
      <w:r>
        <w:rPr>
          <w:rFonts w:ascii="Calibri" w:eastAsia="Calibri" w:hAnsi="Calibri" w:cs="Calibri"/>
          <w:b/>
          <w:bCs/>
          <w:sz w:val="24"/>
          <w:szCs w:val="24"/>
        </w:rPr>
        <w:t xml:space="preserve"> </w:t>
      </w:r>
      <w:r w:rsidR="004B1950" w:rsidRPr="004B1950">
        <w:rPr>
          <w:rFonts w:cs="Calibri"/>
          <w:b/>
          <w:bCs/>
          <w:sz w:val="24"/>
          <w:szCs w:val="24"/>
        </w:rPr>
        <w:t>Recognition Scheme Annual Standards Event 2025</w:t>
      </w:r>
    </w:p>
    <w:p w14:paraId="358DEEC3" w14:textId="77777777" w:rsidR="006B49CC" w:rsidRPr="006B49CC" w:rsidRDefault="006B49CC" w:rsidP="006B49CC">
      <w:pPr>
        <w:rPr>
          <w:rFonts w:cstheme="minorHAnsi"/>
          <w:b/>
          <w:bCs/>
          <w:sz w:val="24"/>
          <w:szCs w:val="24"/>
        </w:rPr>
      </w:pPr>
      <w:r>
        <w:rPr>
          <w:rFonts w:ascii="Calibri" w:eastAsia="Calibri" w:hAnsi="Calibri" w:cs="Calibri"/>
          <w:sz w:val="24"/>
          <w:szCs w:val="24"/>
        </w:rPr>
        <w:t>Paper previously circulated.</w:t>
      </w:r>
    </w:p>
    <w:p w14:paraId="364D2466" w14:textId="3B4E7858" w:rsidR="00163071" w:rsidRPr="00903A58" w:rsidRDefault="000E1366" w:rsidP="00A92806">
      <w:pPr>
        <w:spacing w:after="0"/>
        <w:rPr>
          <w:rFonts w:ascii="Calibri" w:eastAsia="Calibri" w:hAnsi="Calibri" w:cs="Calibri"/>
          <w:sz w:val="24"/>
          <w:szCs w:val="24"/>
        </w:rPr>
      </w:pPr>
      <w:r w:rsidRPr="00903A58">
        <w:rPr>
          <w:rFonts w:ascii="Calibri" w:eastAsia="Calibri" w:hAnsi="Calibri" w:cs="Calibri"/>
          <w:sz w:val="24"/>
          <w:szCs w:val="24"/>
        </w:rPr>
        <w:t xml:space="preserve">JK acknowledged this event is being held via Zoom </w:t>
      </w:r>
      <w:r w:rsidR="00903A58" w:rsidRPr="00903A58">
        <w:rPr>
          <w:rFonts w:ascii="Calibri" w:eastAsia="Calibri" w:hAnsi="Calibri" w:cs="Calibri"/>
          <w:sz w:val="24"/>
          <w:szCs w:val="24"/>
        </w:rPr>
        <w:t xml:space="preserve">on the </w:t>
      </w:r>
      <w:proofErr w:type="gramStart"/>
      <w:r w:rsidR="00903A58" w:rsidRPr="00903A58">
        <w:rPr>
          <w:rFonts w:ascii="Calibri" w:eastAsia="Calibri" w:hAnsi="Calibri" w:cs="Calibri"/>
          <w:sz w:val="24"/>
          <w:szCs w:val="24"/>
        </w:rPr>
        <w:t>7</w:t>
      </w:r>
      <w:r w:rsidR="00903A58" w:rsidRPr="00903A58">
        <w:rPr>
          <w:rFonts w:ascii="Calibri" w:eastAsia="Calibri" w:hAnsi="Calibri" w:cs="Calibri"/>
          <w:sz w:val="24"/>
          <w:szCs w:val="24"/>
          <w:vertAlign w:val="superscript"/>
        </w:rPr>
        <w:t>th</w:t>
      </w:r>
      <w:proofErr w:type="gramEnd"/>
      <w:r w:rsidR="00903A58" w:rsidRPr="00903A58">
        <w:rPr>
          <w:rFonts w:ascii="Calibri" w:eastAsia="Calibri" w:hAnsi="Calibri" w:cs="Calibri"/>
          <w:sz w:val="24"/>
          <w:szCs w:val="24"/>
        </w:rPr>
        <w:t xml:space="preserve"> August 2025</w:t>
      </w:r>
      <w:r w:rsidR="00A400BB">
        <w:rPr>
          <w:rFonts w:ascii="Calibri" w:eastAsia="Calibri" w:hAnsi="Calibri" w:cs="Calibri"/>
          <w:sz w:val="24"/>
          <w:szCs w:val="24"/>
        </w:rPr>
        <w:t>,</w:t>
      </w:r>
      <w:r w:rsidR="009428DB">
        <w:rPr>
          <w:rFonts w:ascii="Calibri" w:eastAsia="Calibri" w:hAnsi="Calibri" w:cs="Calibri"/>
          <w:sz w:val="24"/>
          <w:szCs w:val="24"/>
        </w:rPr>
        <w:t xml:space="preserve"> and that this year’s event will be on the topic of A</w:t>
      </w:r>
      <w:r w:rsidR="006C08DE">
        <w:rPr>
          <w:rFonts w:ascii="Calibri" w:eastAsia="Calibri" w:hAnsi="Calibri" w:cs="Calibri"/>
          <w:sz w:val="24"/>
          <w:szCs w:val="24"/>
        </w:rPr>
        <w:t xml:space="preserve">rtificial Intelligence </w:t>
      </w:r>
      <w:r w:rsidR="009428DB">
        <w:rPr>
          <w:rFonts w:ascii="Calibri" w:eastAsia="Calibri" w:hAnsi="Calibri" w:cs="Calibri"/>
          <w:sz w:val="24"/>
          <w:szCs w:val="24"/>
        </w:rPr>
        <w:t xml:space="preserve">and its potential uses </w:t>
      </w:r>
      <w:r w:rsidR="00B3507A">
        <w:rPr>
          <w:rFonts w:ascii="Calibri" w:eastAsia="Calibri" w:hAnsi="Calibri" w:cs="Calibri"/>
          <w:sz w:val="24"/>
          <w:szCs w:val="24"/>
        </w:rPr>
        <w:t>by</w:t>
      </w:r>
      <w:r w:rsidR="009428DB">
        <w:rPr>
          <w:rFonts w:ascii="Calibri" w:eastAsia="Calibri" w:hAnsi="Calibri" w:cs="Calibri"/>
          <w:sz w:val="24"/>
          <w:szCs w:val="24"/>
        </w:rPr>
        <w:t xml:space="preserve"> counselling and counselling skills organisations</w:t>
      </w:r>
      <w:r w:rsidR="00AE2B1D">
        <w:rPr>
          <w:rFonts w:ascii="Calibri" w:eastAsia="Calibri" w:hAnsi="Calibri" w:cs="Calibri"/>
          <w:sz w:val="24"/>
          <w:szCs w:val="24"/>
        </w:rPr>
        <w:t xml:space="preserve">. The event will be led by Linda McLachlan. </w:t>
      </w:r>
    </w:p>
    <w:p w14:paraId="26521CCD" w14:textId="6D5D3B3A" w:rsidR="00A529AB" w:rsidRDefault="00A529AB" w:rsidP="00A92806">
      <w:pPr>
        <w:spacing w:after="0"/>
        <w:rPr>
          <w:rFonts w:ascii="Calibri" w:eastAsia="Calibri" w:hAnsi="Calibri" w:cs="Calibri"/>
          <w:b/>
          <w:bCs/>
          <w:sz w:val="24"/>
          <w:szCs w:val="24"/>
        </w:rPr>
      </w:pPr>
    </w:p>
    <w:p w14:paraId="2CB61F00" w14:textId="455607F9" w:rsidR="0003067D" w:rsidRDefault="004B1950" w:rsidP="00A92806">
      <w:pPr>
        <w:spacing w:after="0"/>
        <w:rPr>
          <w:rFonts w:cstheme="minorHAnsi"/>
          <w:b/>
          <w:bCs/>
          <w:sz w:val="24"/>
          <w:szCs w:val="24"/>
        </w:rPr>
      </w:pPr>
      <w:r>
        <w:rPr>
          <w:rFonts w:ascii="Calibri" w:eastAsia="Calibri" w:hAnsi="Calibri" w:cs="Calibri"/>
          <w:b/>
          <w:bCs/>
          <w:sz w:val="24"/>
          <w:szCs w:val="24"/>
        </w:rPr>
        <w:t xml:space="preserve">5.11 </w:t>
      </w:r>
      <w:r w:rsidRPr="004B1950">
        <w:rPr>
          <w:rFonts w:cstheme="minorHAnsi"/>
          <w:b/>
          <w:bCs/>
          <w:sz w:val="24"/>
          <w:szCs w:val="24"/>
        </w:rPr>
        <w:t>Recognition Scheme Update on New Outcome</w:t>
      </w:r>
    </w:p>
    <w:p w14:paraId="56DDE2DF" w14:textId="77777777" w:rsidR="00B3507A" w:rsidRDefault="00B3507A" w:rsidP="00A92806">
      <w:pPr>
        <w:spacing w:after="0"/>
        <w:rPr>
          <w:rFonts w:cstheme="minorHAnsi"/>
          <w:b/>
          <w:bCs/>
          <w:sz w:val="24"/>
          <w:szCs w:val="24"/>
        </w:rPr>
      </w:pPr>
    </w:p>
    <w:p w14:paraId="32FE88DC" w14:textId="7E57768E" w:rsidR="00C90EDA" w:rsidRDefault="00C90EDA" w:rsidP="00AF71DD">
      <w:pPr>
        <w:spacing w:after="0"/>
        <w:rPr>
          <w:rFonts w:ascii="Calibri" w:eastAsia="Calibri" w:hAnsi="Calibri" w:cs="Calibri"/>
          <w:sz w:val="24"/>
          <w:szCs w:val="24"/>
        </w:rPr>
      </w:pPr>
      <w:r w:rsidRPr="000128E5">
        <w:rPr>
          <w:rFonts w:ascii="Calibri" w:eastAsia="Calibri" w:hAnsi="Calibri" w:cs="Calibri"/>
          <w:sz w:val="24"/>
          <w:szCs w:val="24"/>
        </w:rPr>
        <w:t>Paper previously circulated &amp; information in overview document 5.1.</w:t>
      </w:r>
    </w:p>
    <w:p w14:paraId="7668D98F" w14:textId="77777777" w:rsidR="009200C2" w:rsidRPr="000128E5" w:rsidRDefault="009200C2" w:rsidP="00AF71DD">
      <w:pPr>
        <w:spacing w:after="0"/>
        <w:rPr>
          <w:rFonts w:ascii="Calibri" w:eastAsia="Calibri" w:hAnsi="Calibri" w:cs="Calibri"/>
          <w:sz w:val="24"/>
          <w:szCs w:val="24"/>
        </w:rPr>
      </w:pPr>
    </w:p>
    <w:p w14:paraId="6F34686E" w14:textId="69AF5E86" w:rsidR="00E24749" w:rsidRPr="000128E5" w:rsidRDefault="00FE787E" w:rsidP="0084513F">
      <w:pPr>
        <w:jc w:val="both"/>
        <w:rPr>
          <w:rFonts w:cs="Times New Roman"/>
          <w:sz w:val="24"/>
          <w:szCs w:val="24"/>
        </w:rPr>
      </w:pPr>
      <w:r w:rsidRPr="000128E5">
        <w:rPr>
          <w:rFonts w:cstheme="minorHAnsi"/>
          <w:sz w:val="24"/>
          <w:szCs w:val="24"/>
        </w:rPr>
        <w:t>JK acknowledged that</w:t>
      </w:r>
      <w:r w:rsidR="00AF71DD" w:rsidRPr="000128E5">
        <w:rPr>
          <w:rFonts w:cstheme="minorHAnsi"/>
          <w:sz w:val="24"/>
          <w:szCs w:val="24"/>
        </w:rPr>
        <w:t xml:space="preserve"> a </w:t>
      </w:r>
      <w:r w:rsidR="00AF71DD" w:rsidRPr="000128E5">
        <w:rPr>
          <w:rFonts w:cstheme="minorHAnsi"/>
          <w:color w:val="333333"/>
          <w:sz w:val="24"/>
          <w:szCs w:val="24"/>
          <w:lang w:eastAsia="en-GB"/>
        </w:rPr>
        <w:t>new Outcome on Organisational Culture ha</w:t>
      </w:r>
      <w:r w:rsidR="009200C2">
        <w:rPr>
          <w:rFonts w:cstheme="minorHAnsi"/>
          <w:color w:val="333333"/>
          <w:sz w:val="24"/>
          <w:szCs w:val="24"/>
          <w:lang w:eastAsia="en-GB"/>
        </w:rPr>
        <w:t>d</w:t>
      </w:r>
      <w:r w:rsidR="00AF71DD" w:rsidRPr="000128E5">
        <w:rPr>
          <w:rFonts w:cstheme="minorHAnsi"/>
          <w:color w:val="333333"/>
          <w:sz w:val="24"/>
          <w:szCs w:val="24"/>
          <w:lang w:eastAsia="en-GB"/>
        </w:rPr>
        <w:t xml:space="preserve"> been added to the Recognition Scheme Handbook</w:t>
      </w:r>
      <w:r w:rsidR="003E6AB8">
        <w:rPr>
          <w:rFonts w:cstheme="minorHAnsi"/>
          <w:color w:val="333333"/>
          <w:sz w:val="24"/>
          <w:szCs w:val="24"/>
          <w:lang w:eastAsia="en-GB"/>
        </w:rPr>
        <w:t xml:space="preserve"> and </w:t>
      </w:r>
      <w:r w:rsidR="0084513F" w:rsidRPr="000128E5">
        <w:rPr>
          <w:rFonts w:cs="Times New Roman"/>
          <w:sz w:val="24"/>
          <w:szCs w:val="24"/>
        </w:rPr>
        <w:t>copy of the Outcome is attached to the Board papers.</w:t>
      </w:r>
    </w:p>
    <w:p w14:paraId="6E2490BE" w14:textId="07CA1B0B" w:rsidR="00E24749" w:rsidRPr="000128E5" w:rsidRDefault="00E24749" w:rsidP="0084513F">
      <w:pPr>
        <w:jc w:val="both"/>
        <w:rPr>
          <w:rFonts w:cs="Times New Roman"/>
          <w:sz w:val="24"/>
          <w:szCs w:val="24"/>
        </w:rPr>
      </w:pPr>
      <w:r w:rsidRPr="000128E5">
        <w:rPr>
          <w:rFonts w:cs="Times New Roman"/>
          <w:sz w:val="24"/>
          <w:szCs w:val="24"/>
        </w:rPr>
        <w:t xml:space="preserve">Some of the headings covered in the paper </w:t>
      </w:r>
      <w:r w:rsidR="000128E5" w:rsidRPr="000128E5">
        <w:rPr>
          <w:rFonts w:cs="Times New Roman"/>
          <w:sz w:val="24"/>
          <w:szCs w:val="24"/>
        </w:rPr>
        <w:t>include</w:t>
      </w:r>
      <w:r w:rsidR="003E6AB8">
        <w:rPr>
          <w:rFonts w:cs="Times New Roman"/>
          <w:sz w:val="24"/>
          <w:szCs w:val="24"/>
        </w:rPr>
        <w:t>d</w:t>
      </w:r>
      <w:r w:rsidRPr="000128E5">
        <w:rPr>
          <w:rFonts w:cs="Times New Roman"/>
          <w:sz w:val="24"/>
          <w:szCs w:val="24"/>
        </w:rPr>
        <w:t xml:space="preserve"> </w:t>
      </w:r>
      <w:r w:rsidR="003B3A47" w:rsidRPr="000128E5">
        <w:rPr>
          <w:rFonts w:cstheme="minorHAnsi"/>
          <w:bCs/>
          <w:sz w:val="24"/>
          <w:szCs w:val="24"/>
        </w:rPr>
        <w:t xml:space="preserve">Values, </w:t>
      </w:r>
      <w:r w:rsidR="002A50C0" w:rsidRPr="000128E5">
        <w:rPr>
          <w:rFonts w:cstheme="minorHAnsi"/>
          <w:bCs/>
          <w:sz w:val="24"/>
          <w:szCs w:val="24"/>
        </w:rPr>
        <w:t xml:space="preserve">Communication, </w:t>
      </w:r>
      <w:r w:rsidR="008428CF" w:rsidRPr="000128E5">
        <w:rPr>
          <w:rFonts w:cstheme="minorHAnsi"/>
          <w:bCs/>
          <w:sz w:val="24"/>
          <w:szCs w:val="24"/>
        </w:rPr>
        <w:t>Leadership</w:t>
      </w:r>
      <w:r w:rsidR="0029687D" w:rsidRPr="000128E5">
        <w:rPr>
          <w:rFonts w:cstheme="minorHAnsi"/>
          <w:bCs/>
          <w:sz w:val="24"/>
          <w:szCs w:val="24"/>
        </w:rPr>
        <w:t>, Equality, diversity and inclusion</w:t>
      </w:r>
      <w:r w:rsidR="00A75B6B" w:rsidRPr="000128E5">
        <w:rPr>
          <w:rFonts w:cstheme="minorHAnsi"/>
          <w:bCs/>
          <w:sz w:val="24"/>
          <w:szCs w:val="24"/>
        </w:rPr>
        <w:t>, Innovation</w:t>
      </w:r>
      <w:r w:rsidR="00D76546" w:rsidRPr="000128E5">
        <w:rPr>
          <w:rFonts w:cstheme="minorHAnsi"/>
          <w:bCs/>
          <w:sz w:val="24"/>
          <w:szCs w:val="24"/>
        </w:rPr>
        <w:t>, Loyalty</w:t>
      </w:r>
      <w:r w:rsidR="000128E5" w:rsidRPr="000128E5">
        <w:rPr>
          <w:rFonts w:cstheme="minorHAnsi"/>
          <w:bCs/>
          <w:sz w:val="24"/>
          <w:szCs w:val="24"/>
        </w:rPr>
        <w:t xml:space="preserve"> and Team collaboration</w:t>
      </w:r>
      <w:r w:rsidR="000128E5">
        <w:rPr>
          <w:rFonts w:cstheme="minorHAnsi"/>
          <w:bCs/>
          <w:sz w:val="24"/>
          <w:szCs w:val="24"/>
        </w:rPr>
        <w:t>.</w:t>
      </w:r>
    </w:p>
    <w:p w14:paraId="4BB139C3" w14:textId="619DA833" w:rsidR="008D6F0E" w:rsidRPr="008F2289" w:rsidRDefault="008D6F0E" w:rsidP="00A92806">
      <w:pPr>
        <w:spacing w:after="0"/>
        <w:rPr>
          <w:rFonts w:ascii="Calibri" w:eastAsia="Calibri" w:hAnsi="Calibri" w:cs="Calibri"/>
          <w:sz w:val="24"/>
          <w:szCs w:val="24"/>
        </w:rPr>
      </w:pPr>
      <w:r w:rsidRPr="008F2289">
        <w:rPr>
          <w:rFonts w:ascii="Calibri" w:eastAsia="Calibri" w:hAnsi="Calibri" w:cs="Calibri"/>
          <w:sz w:val="24"/>
          <w:szCs w:val="24"/>
        </w:rPr>
        <w:t xml:space="preserve">BM added that </w:t>
      </w:r>
      <w:r w:rsidR="00263B8E">
        <w:rPr>
          <w:rFonts w:ascii="Calibri" w:eastAsia="Calibri" w:hAnsi="Calibri" w:cs="Calibri"/>
          <w:sz w:val="24"/>
          <w:szCs w:val="24"/>
        </w:rPr>
        <w:t>this focuses on the</w:t>
      </w:r>
      <w:r w:rsidRPr="008F2289">
        <w:rPr>
          <w:rFonts w:ascii="Calibri" w:eastAsia="Calibri" w:hAnsi="Calibri" w:cs="Calibri"/>
          <w:sz w:val="24"/>
          <w:szCs w:val="24"/>
        </w:rPr>
        <w:t xml:space="preserve"> </w:t>
      </w:r>
      <w:r w:rsidR="009847B7">
        <w:rPr>
          <w:rFonts w:ascii="Calibri" w:eastAsia="Calibri" w:hAnsi="Calibri" w:cs="Calibri"/>
          <w:sz w:val="24"/>
          <w:szCs w:val="24"/>
        </w:rPr>
        <w:t>aspects</w:t>
      </w:r>
      <w:r w:rsidRPr="008F2289">
        <w:rPr>
          <w:rFonts w:ascii="Calibri" w:eastAsia="Calibri" w:hAnsi="Calibri" w:cs="Calibri"/>
          <w:sz w:val="24"/>
          <w:szCs w:val="24"/>
        </w:rPr>
        <w:t xml:space="preserve"> of organisation</w:t>
      </w:r>
      <w:r w:rsidR="005D2CE6" w:rsidRPr="008F2289">
        <w:rPr>
          <w:rFonts w:ascii="Calibri" w:eastAsia="Calibri" w:hAnsi="Calibri" w:cs="Calibri"/>
          <w:sz w:val="24"/>
          <w:szCs w:val="24"/>
        </w:rPr>
        <w:t>s that are</w:t>
      </w:r>
      <w:r w:rsidR="00B83619">
        <w:rPr>
          <w:rFonts w:ascii="Calibri" w:eastAsia="Calibri" w:hAnsi="Calibri" w:cs="Calibri"/>
          <w:sz w:val="24"/>
          <w:szCs w:val="24"/>
        </w:rPr>
        <w:t xml:space="preserve"> not </w:t>
      </w:r>
      <w:r w:rsidR="005D2CE6" w:rsidRPr="008F2289">
        <w:rPr>
          <w:rFonts w:ascii="Calibri" w:eastAsia="Calibri" w:hAnsi="Calibri" w:cs="Calibri"/>
          <w:sz w:val="24"/>
          <w:szCs w:val="24"/>
        </w:rPr>
        <w:t xml:space="preserve">necessarily </w:t>
      </w:r>
      <w:r w:rsidR="000556D9" w:rsidRPr="008F2289">
        <w:rPr>
          <w:rFonts w:ascii="Calibri" w:eastAsia="Calibri" w:hAnsi="Calibri" w:cs="Calibri"/>
          <w:sz w:val="24"/>
          <w:szCs w:val="24"/>
        </w:rPr>
        <w:t xml:space="preserve">being </w:t>
      </w:r>
      <w:r w:rsidR="008F2289" w:rsidRPr="008F2289">
        <w:rPr>
          <w:rFonts w:ascii="Calibri" w:eastAsia="Calibri" w:hAnsi="Calibri" w:cs="Calibri"/>
          <w:sz w:val="24"/>
          <w:szCs w:val="24"/>
        </w:rPr>
        <w:t>picked</w:t>
      </w:r>
      <w:r w:rsidR="000556D9" w:rsidRPr="008F2289">
        <w:rPr>
          <w:rFonts w:ascii="Calibri" w:eastAsia="Calibri" w:hAnsi="Calibri" w:cs="Calibri"/>
          <w:sz w:val="24"/>
          <w:szCs w:val="24"/>
        </w:rPr>
        <w:t xml:space="preserve"> up </w:t>
      </w:r>
      <w:r w:rsidR="008F2289" w:rsidRPr="008F2289">
        <w:rPr>
          <w:rFonts w:ascii="Calibri" w:eastAsia="Calibri" w:hAnsi="Calibri" w:cs="Calibri"/>
          <w:sz w:val="24"/>
          <w:szCs w:val="24"/>
        </w:rPr>
        <w:t xml:space="preserve">on in </w:t>
      </w:r>
      <w:r w:rsidR="000556D9" w:rsidRPr="008F2289">
        <w:rPr>
          <w:rFonts w:ascii="Calibri" w:eastAsia="Calibri" w:hAnsi="Calibri" w:cs="Calibri"/>
          <w:sz w:val="24"/>
          <w:szCs w:val="24"/>
        </w:rPr>
        <w:t>the other outcomes</w:t>
      </w:r>
      <w:r w:rsidR="009847B7">
        <w:rPr>
          <w:rFonts w:ascii="Calibri" w:eastAsia="Calibri" w:hAnsi="Calibri" w:cs="Calibri"/>
          <w:sz w:val="24"/>
          <w:szCs w:val="24"/>
        </w:rPr>
        <w:t>,</w:t>
      </w:r>
      <w:r w:rsidR="003A352C" w:rsidRPr="008F2289">
        <w:rPr>
          <w:rFonts w:ascii="Calibri" w:eastAsia="Calibri" w:hAnsi="Calibri" w:cs="Calibri"/>
          <w:sz w:val="24"/>
          <w:szCs w:val="24"/>
        </w:rPr>
        <w:t xml:space="preserve"> and </w:t>
      </w:r>
      <w:r w:rsidR="00082268">
        <w:rPr>
          <w:rFonts w:ascii="Calibri" w:eastAsia="Calibri" w:hAnsi="Calibri" w:cs="Calibri"/>
          <w:sz w:val="24"/>
          <w:szCs w:val="24"/>
        </w:rPr>
        <w:t xml:space="preserve">it </w:t>
      </w:r>
      <w:r w:rsidR="003A352C" w:rsidRPr="008F2289">
        <w:rPr>
          <w:rFonts w:ascii="Calibri" w:eastAsia="Calibri" w:hAnsi="Calibri" w:cs="Calibri"/>
          <w:sz w:val="24"/>
          <w:szCs w:val="24"/>
        </w:rPr>
        <w:t>giv</w:t>
      </w:r>
      <w:r w:rsidR="00082268">
        <w:rPr>
          <w:rFonts w:ascii="Calibri" w:eastAsia="Calibri" w:hAnsi="Calibri" w:cs="Calibri"/>
          <w:sz w:val="24"/>
          <w:szCs w:val="24"/>
        </w:rPr>
        <w:t xml:space="preserve">es </w:t>
      </w:r>
      <w:r w:rsidR="00694C90">
        <w:rPr>
          <w:rFonts w:ascii="Calibri" w:eastAsia="Calibri" w:hAnsi="Calibri" w:cs="Calibri"/>
          <w:sz w:val="24"/>
          <w:szCs w:val="24"/>
        </w:rPr>
        <w:t xml:space="preserve">those involved in an </w:t>
      </w:r>
      <w:r w:rsidR="00082268">
        <w:rPr>
          <w:rFonts w:ascii="Calibri" w:eastAsia="Calibri" w:hAnsi="Calibri" w:cs="Calibri"/>
          <w:sz w:val="24"/>
          <w:szCs w:val="24"/>
        </w:rPr>
        <w:t xml:space="preserve">organisation </w:t>
      </w:r>
      <w:r w:rsidR="003A352C" w:rsidRPr="008F2289">
        <w:rPr>
          <w:rFonts w:ascii="Calibri" w:eastAsia="Calibri" w:hAnsi="Calibri" w:cs="Calibri"/>
          <w:sz w:val="24"/>
          <w:szCs w:val="24"/>
        </w:rPr>
        <w:t xml:space="preserve">an </w:t>
      </w:r>
      <w:r w:rsidR="00D54F92">
        <w:rPr>
          <w:rFonts w:ascii="Calibri" w:eastAsia="Calibri" w:hAnsi="Calibri" w:cs="Calibri"/>
          <w:sz w:val="24"/>
          <w:szCs w:val="24"/>
        </w:rPr>
        <w:t>o</w:t>
      </w:r>
      <w:r w:rsidR="003A352C" w:rsidRPr="008F2289">
        <w:rPr>
          <w:rFonts w:ascii="Calibri" w:eastAsia="Calibri" w:hAnsi="Calibri" w:cs="Calibri"/>
          <w:sz w:val="24"/>
          <w:szCs w:val="24"/>
        </w:rPr>
        <w:t xml:space="preserve">pportunity to express </w:t>
      </w:r>
      <w:r w:rsidR="00077735" w:rsidRPr="008F2289">
        <w:rPr>
          <w:rFonts w:ascii="Calibri" w:eastAsia="Calibri" w:hAnsi="Calibri" w:cs="Calibri"/>
          <w:sz w:val="24"/>
          <w:szCs w:val="24"/>
        </w:rPr>
        <w:t xml:space="preserve">any concerns or feedback about their organisation. </w:t>
      </w:r>
      <w:r w:rsidR="0097359C" w:rsidRPr="008F2289">
        <w:rPr>
          <w:rFonts w:ascii="Calibri" w:eastAsia="Calibri" w:hAnsi="Calibri" w:cs="Calibri"/>
          <w:sz w:val="24"/>
          <w:szCs w:val="24"/>
        </w:rPr>
        <w:t xml:space="preserve"> </w:t>
      </w:r>
    </w:p>
    <w:p w14:paraId="2C07F7D8" w14:textId="77777777" w:rsidR="00467AF3" w:rsidRDefault="00467AF3" w:rsidP="00467AF3">
      <w:pPr>
        <w:spacing w:after="0"/>
        <w:rPr>
          <w:b/>
          <w:sz w:val="24"/>
          <w:szCs w:val="24"/>
        </w:rPr>
      </w:pPr>
      <w:r w:rsidRPr="00CB09BD">
        <w:rPr>
          <w:b/>
          <w:sz w:val="24"/>
          <w:szCs w:val="24"/>
        </w:rPr>
        <w:lastRenderedPageBreak/>
        <w:t>Increasing Access to Services</w:t>
      </w:r>
      <w:r>
        <w:rPr>
          <w:b/>
          <w:sz w:val="24"/>
          <w:szCs w:val="24"/>
        </w:rPr>
        <w:t>:</w:t>
      </w:r>
    </w:p>
    <w:p w14:paraId="30C45508" w14:textId="6969FDCC" w:rsidR="00467AF3" w:rsidRDefault="00467AF3" w:rsidP="00A92806">
      <w:pPr>
        <w:spacing w:after="0"/>
        <w:rPr>
          <w:rFonts w:ascii="Calibri" w:eastAsia="Calibri" w:hAnsi="Calibri" w:cs="Calibri"/>
          <w:b/>
          <w:bCs/>
          <w:sz w:val="24"/>
          <w:szCs w:val="24"/>
        </w:rPr>
      </w:pPr>
    </w:p>
    <w:p w14:paraId="5CF5047E" w14:textId="77777777" w:rsidR="00467AF3" w:rsidRDefault="00467AF3" w:rsidP="00467AF3">
      <w:pPr>
        <w:spacing w:after="0"/>
        <w:rPr>
          <w:rFonts w:cstheme="minorHAnsi"/>
          <w:b/>
          <w:i/>
          <w:iCs/>
          <w:sz w:val="24"/>
          <w:szCs w:val="24"/>
        </w:rPr>
      </w:pPr>
      <w:r w:rsidRPr="00433368">
        <w:rPr>
          <w:rFonts w:cstheme="minorHAnsi"/>
          <w:b/>
          <w:i/>
          <w:iCs/>
          <w:sz w:val="24"/>
          <w:szCs w:val="24"/>
        </w:rPr>
        <w:t>Increasing Access to Training, Knowledge and Information:</w:t>
      </w:r>
    </w:p>
    <w:p w14:paraId="07C44B95" w14:textId="6656FEBB" w:rsidR="00467AF3" w:rsidRDefault="00467AF3" w:rsidP="00A92806">
      <w:pPr>
        <w:spacing w:after="0"/>
        <w:rPr>
          <w:rFonts w:ascii="Calibri" w:eastAsia="Calibri" w:hAnsi="Calibri" w:cs="Calibri"/>
          <w:b/>
          <w:bCs/>
          <w:sz w:val="24"/>
          <w:szCs w:val="24"/>
        </w:rPr>
      </w:pPr>
    </w:p>
    <w:p w14:paraId="36249506" w14:textId="77777777" w:rsidR="004B1950" w:rsidRDefault="00A92806" w:rsidP="00727A23">
      <w:pPr>
        <w:spacing w:after="0"/>
        <w:rPr>
          <w:rFonts w:cstheme="minorHAnsi"/>
          <w:i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12</w:t>
      </w:r>
      <w:r>
        <w:rPr>
          <w:rFonts w:ascii="Calibri" w:eastAsia="Calibri" w:hAnsi="Calibri" w:cs="Calibri"/>
          <w:b/>
          <w:bCs/>
          <w:sz w:val="24"/>
          <w:szCs w:val="24"/>
        </w:rPr>
        <w:t xml:space="preserve"> </w:t>
      </w:r>
      <w:r w:rsidR="004B1950" w:rsidRPr="004B1950">
        <w:rPr>
          <w:rFonts w:cstheme="minorHAnsi"/>
          <w:b/>
          <w:bCs/>
          <w:iCs/>
          <w:sz w:val="24"/>
          <w:szCs w:val="24"/>
        </w:rPr>
        <w:t>PSA Annual Seminar 2025</w:t>
      </w:r>
      <w:r w:rsidR="004B1950" w:rsidRPr="004B1950">
        <w:rPr>
          <w:rFonts w:cstheme="minorHAnsi"/>
          <w:b/>
          <w:bCs/>
          <w:iCs/>
          <w:sz w:val="24"/>
          <w:szCs w:val="24"/>
        </w:rPr>
        <w:tab/>
      </w:r>
    </w:p>
    <w:p w14:paraId="476EFE69" w14:textId="4A6F97EF" w:rsidR="00F5163E" w:rsidRPr="00727A23" w:rsidRDefault="00F5163E" w:rsidP="00727A23">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1DFD955A" w14:textId="775ADB2F" w:rsidR="00727A23" w:rsidRDefault="00727A23" w:rsidP="00727A23">
      <w:pPr>
        <w:spacing w:after="0"/>
        <w:rPr>
          <w:rFonts w:ascii="Calibri" w:eastAsia="Calibri" w:hAnsi="Calibri" w:cs="Calibri"/>
          <w:b/>
          <w:bCs/>
          <w:sz w:val="24"/>
          <w:szCs w:val="24"/>
        </w:rPr>
      </w:pPr>
    </w:p>
    <w:p w14:paraId="6195D393" w14:textId="7582043D" w:rsidR="00F10BA3" w:rsidRDefault="00A17749" w:rsidP="00727A23">
      <w:pPr>
        <w:spacing w:after="0"/>
      </w:pPr>
      <w:r>
        <w:rPr>
          <w:rFonts w:ascii="Calibri" w:eastAsia="Calibri" w:hAnsi="Calibri" w:cs="Calibri"/>
          <w:bCs/>
          <w:sz w:val="24"/>
          <w:szCs w:val="24"/>
        </w:rPr>
        <w:t>BM noted that he attended</w:t>
      </w:r>
      <w:r>
        <w:t xml:space="preserve"> in person the above conference in London on 25</w:t>
      </w:r>
      <w:r w:rsidRPr="00311CD7">
        <w:rPr>
          <w:vertAlign w:val="superscript"/>
        </w:rPr>
        <w:t>th</w:t>
      </w:r>
      <w:r>
        <w:t xml:space="preserve"> February 2025. </w:t>
      </w:r>
      <w:r w:rsidR="00AC24BA" w:rsidRPr="00966523">
        <w:t xml:space="preserve">The first half of the day was taken up with a discussion on </w:t>
      </w:r>
      <w:r w:rsidR="00912C77">
        <w:t xml:space="preserve">PSA’s </w:t>
      </w:r>
      <w:r w:rsidR="00AC24BA" w:rsidRPr="00966523">
        <w:t xml:space="preserve">Standards </w:t>
      </w:r>
      <w:r w:rsidR="00912C77">
        <w:t>C</w:t>
      </w:r>
      <w:r w:rsidR="00AC24BA" w:rsidRPr="00966523">
        <w:t>onsultation</w:t>
      </w:r>
      <w:r w:rsidR="00912C77">
        <w:t>,</w:t>
      </w:r>
      <w:r w:rsidR="006D6A4F">
        <w:t xml:space="preserve"> and the afternoon was based around </w:t>
      </w:r>
      <w:r w:rsidR="00912C77">
        <w:t xml:space="preserve">working on the development of </w:t>
      </w:r>
      <w:r w:rsidR="006D6A4F">
        <w:t>a maturity model</w:t>
      </w:r>
      <w:r w:rsidR="00A711A1">
        <w:t xml:space="preserve"> for the PSA Accredited Registers Programme</w:t>
      </w:r>
      <w:r w:rsidR="006D6A4F">
        <w:t xml:space="preserve">. </w:t>
      </w:r>
      <w:r w:rsidR="00040D7C">
        <w:t>The maturity module is a device that is used to f</w:t>
      </w:r>
      <w:r w:rsidR="00A33751">
        <w:t xml:space="preserve">utureproof systems. </w:t>
      </w:r>
    </w:p>
    <w:p w14:paraId="37680301" w14:textId="77777777" w:rsidR="00B12B55" w:rsidRDefault="00B12B55" w:rsidP="00727A23">
      <w:pPr>
        <w:spacing w:after="0"/>
      </w:pPr>
    </w:p>
    <w:p w14:paraId="652D71DF" w14:textId="185ED98F" w:rsidR="00B12B55" w:rsidRDefault="00B12B55" w:rsidP="00727A23">
      <w:pPr>
        <w:spacing w:after="0"/>
        <w:rPr>
          <w:rFonts w:ascii="Calibri" w:eastAsia="Calibri" w:hAnsi="Calibri" w:cs="Calibri"/>
          <w:bCs/>
          <w:sz w:val="24"/>
          <w:szCs w:val="24"/>
        </w:rPr>
      </w:pPr>
      <w:r>
        <w:t xml:space="preserve">BM noted that </w:t>
      </w:r>
      <w:r w:rsidR="00931AAC">
        <w:t>it</w:t>
      </w:r>
      <w:r>
        <w:t xml:space="preserve"> was a </w:t>
      </w:r>
      <w:r w:rsidR="00931AAC">
        <w:t>feel-good</w:t>
      </w:r>
      <w:r>
        <w:t xml:space="preserve"> event </w:t>
      </w:r>
      <w:r w:rsidR="00931AAC">
        <w:t>and</w:t>
      </w:r>
      <w:r>
        <w:t xml:space="preserve"> a coming together of the accredited registers. </w:t>
      </w:r>
    </w:p>
    <w:p w14:paraId="78F6E4A3" w14:textId="77777777" w:rsidR="00787469" w:rsidRPr="00727A23" w:rsidRDefault="00787469" w:rsidP="00727A23">
      <w:pPr>
        <w:spacing w:after="0"/>
        <w:rPr>
          <w:rFonts w:ascii="Calibri" w:eastAsia="Calibri" w:hAnsi="Calibri" w:cs="Calibri"/>
          <w:b/>
          <w:bCs/>
          <w:sz w:val="24"/>
          <w:szCs w:val="24"/>
        </w:rPr>
      </w:pPr>
    </w:p>
    <w:p w14:paraId="0F585950" w14:textId="77777777" w:rsidR="004B1950" w:rsidRDefault="00727A23" w:rsidP="0076754A">
      <w:pPr>
        <w:spacing w:after="0"/>
        <w:rPr>
          <w:rFonts w:cstheme="minorHAnsi"/>
          <w:iCs/>
          <w:sz w:val="24"/>
          <w:szCs w:val="24"/>
        </w:rPr>
      </w:pPr>
      <w:r>
        <w:rPr>
          <w:rFonts w:ascii="Calibri" w:eastAsia="Calibri" w:hAnsi="Calibri" w:cs="Calibri"/>
          <w:b/>
          <w:bCs/>
          <w:sz w:val="24"/>
          <w:szCs w:val="24"/>
        </w:rPr>
        <w:t>5.1</w:t>
      </w:r>
      <w:r w:rsidR="004B1950">
        <w:rPr>
          <w:rFonts w:ascii="Calibri" w:eastAsia="Calibri" w:hAnsi="Calibri" w:cs="Calibri"/>
          <w:b/>
          <w:bCs/>
          <w:sz w:val="24"/>
          <w:szCs w:val="24"/>
        </w:rPr>
        <w:t xml:space="preserve">3 </w:t>
      </w:r>
      <w:r w:rsidR="004B1950" w:rsidRPr="004B1950">
        <w:rPr>
          <w:rFonts w:cstheme="minorHAnsi"/>
          <w:b/>
          <w:bCs/>
          <w:iCs/>
          <w:sz w:val="24"/>
          <w:szCs w:val="24"/>
        </w:rPr>
        <w:t>PSA: COSCA Annual Renewal Application</w:t>
      </w:r>
      <w:r w:rsidR="004B1950">
        <w:rPr>
          <w:rFonts w:cstheme="minorHAnsi"/>
          <w:iCs/>
          <w:sz w:val="24"/>
          <w:szCs w:val="24"/>
        </w:rPr>
        <w:tab/>
      </w:r>
    </w:p>
    <w:p w14:paraId="3F0FC3C2" w14:textId="47AE935E" w:rsidR="00E657D4" w:rsidRDefault="00F5163E" w:rsidP="0076754A">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1A3C5A44" w14:textId="27B668C3" w:rsidR="0076754A" w:rsidRPr="00883F62" w:rsidRDefault="0076754A" w:rsidP="0076754A">
      <w:pPr>
        <w:spacing w:after="0"/>
        <w:rPr>
          <w:rFonts w:ascii="Calibri" w:eastAsia="Calibri" w:hAnsi="Calibri" w:cs="Calibri"/>
          <w:sz w:val="24"/>
          <w:szCs w:val="24"/>
        </w:rPr>
      </w:pPr>
    </w:p>
    <w:p w14:paraId="66FC7753" w14:textId="1A2B2B07" w:rsidR="00BE501D" w:rsidRPr="00883F62" w:rsidRDefault="00361ABD" w:rsidP="0076754A">
      <w:pPr>
        <w:spacing w:after="0"/>
        <w:rPr>
          <w:rFonts w:ascii="Calibri" w:eastAsia="Calibri" w:hAnsi="Calibri" w:cs="Calibri"/>
          <w:sz w:val="24"/>
          <w:szCs w:val="24"/>
        </w:rPr>
      </w:pPr>
      <w:r w:rsidRPr="00883F62">
        <w:rPr>
          <w:rFonts w:ascii="Calibri" w:eastAsia="Calibri" w:hAnsi="Calibri" w:cs="Calibri"/>
          <w:sz w:val="24"/>
          <w:szCs w:val="24"/>
        </w:rPr>
        <w:t xml:space="preserve">JK noted that </w:t>
      </w:r>
      <w:r w:rsidRPr="00883F62">
        <w:rPr>
          <w:bCs/>
          <w:kern w:val="32"/>
          <w:sz w:val="24"/>
          <w:szCs w:val="24"/>
        </w:rPr>
        <w:t>the above application was required to be submitted by COSCA by 16 May 2025, with the annual check due by 30</w:t>
      </w:r>
      <w:r w:rsidRPr="00883F62">
        <w:rPr>
          <w:bCs/>
          <w:kern w:val="32"/>
          <w:sz w:val="24"/>
          <w:szCs w:val="24"/>
          <w:vertAlign w:val="superscript"/>
        </w:rPr>
        <w:t>th</w:t>
      </w:r>
      <w:r w:rsidRPr="00883F62">
        <w:rPr>
          <w:bCs/>
          <w:kern w:val="32"/>
          <w:sz w:val="24"/>
          <w:szCs w:val="24"/>
        </w:rPr>
        <w:t xml:space="preserve"> June 2025.</w:t>
      </w:r>
      <w:r w:rsidR="008F75B8">
        <w:rPr>
          <w:bCs/>
          <w:kern w:val="32"/>
          <w:sz w:val="24"/>
          <w:szCs w:val="24"/>
        </w:rPr>
        <w:t xml:space="preserve"> </w:t>
      </w:r>
      <w:r w:rsidR="0048120F">
        <w:rPr>
          <w:bCs/>
          <w:kern w:val="32"/>
          <w:sz w:val="24"/>
          <w:szCs w:val="24"/>
        </w:rPr>
        <w:t>S</w:t>
      </w:r>
      <w:r w:rsidR="00A269AE" w:rsidRPr="00883F62">
        <w:rPr>
          <w:bCs/>
          <w:kern w:val="32"/>
          <w:sz w:val="24"/>
          <w:szCs w:val="24"/>
        </w:rPr>
        <w:t xml:space="preserve">ignificant changes to key policies and processes for any area </w:t>
      </w:r>
      <w:r w:rsidR="0048120F">
        <w:rPr>
          <w:bCs/>
          <w:kern w:val="32"/>
          <w:sz w:val="24"/>
          <w:szCs w:val="24"/>
        </w:rPr>
        <w:t xml:space="preserve">within COSCA </w:t>
      </w:r>
      <w:r w:rsidR="00A269AE" w:rsidRPr="00883F62">
        <w:rPr>
          <w:bCs/>
          <w:kern w:val="32"/>
          <w:sz w:val="24"/>
          <w:szCs w:val="24"/>
        </w:rPr>
        <w:t>need</w:t>
      </w:r>
      <w:r w:rsidR="00883F62" w:rsidRPr="00883F62">
        <w:rPr>
          <w:bCs/>
          <w:kern w:val="32"/>
          <w:sz w:val="24"/>
          <w:szCs w:val="24"/>
        </w:rPr>
        <w:t>ed</w:t>
      </w:r>
      <w:r w:rsidR="00A269AE" w:rsidRPr="00883F62">
        <w:rPr>
          <w:bCs/>
          <w:kern w:val="32"/>
          <w:sz w:val="24"/>
          <w:szCs w:val="24"/>
        </w:rPr>
        <w:t xml:space="preserve"> to be included in the application</w:t>
      </w:r>
      <w:r w:rsidR="00883F62" w:rsidRPr="00883F62">
        <w:rPr>
          <w:bCs/>
          <w:kern w:val="32"/>
          <w:sz w:val="24"/>
          <w:szCs w:val="24"/>
        </w:rPr>
        <w:t>.</w:t>
      </w:r>
    </w:p>
    <w:p w14:paraId="1406E146" w14:textId="77777777" w:rsidR="008D5BA7" w:rsidRPr="0076754A" w:rsidRDefault="008D5BA7" w:rsidP="0076754A">
      <w:pPr>
        <w:spacing w:after="0"/>
        <w:rPr>
          <w:rFonts w:ascii="Calibri" w:eastAsia="Calibri" w:hAnsi="Calibri" w:cs="Calibri"/>
          <w:sz w:val="24"/>
          <w:szCs w:val="24"/>
        </w:rPr>
      </w:pPr>
    </w:p>
    <w:p w14:paraId="19F0FB0A" w14:textId="61378B1A" w:rsidR="00727A23" w:rsidRPr="0026024C" w:rsidRDefault="00727A23" w:rsidP="0026024C">
      <w:pPr>
        <w:spacing w:after="0"/>
        <w:rPr>
          <w:rFonts w:cstheme="minorHAnsi"/>
          <w:b/>
          <w:bCs/>
          <w:iCs/>
          <w:sz w:val="24"/>
          <w:szCs w:val="24"/>
        </w:rPr>
      </w:pPr>
      <w:r>
        <w:rPr>
          <w:rFonts w:ascii="Calibri" w:eastAsia="Calibri" w:hAnsi="Calibri" w:cs="Calibri"/>
          <w:b/>
          <w:bCs/>
          <w:sz w:val="24"/>
          <w:szCs w:val="24"/>
        </w:rPr>
        <w:t>5.1</w:t>
      </w:r>
      <w:r w:rsidR="0026024C">
        <w:rPr>
          <w:rFonts w:ascii="Calibri" w:eastAsia="Calibri" w:hAnsi="Calibri" w:cs="Calibri"/>
          <w:b/>
          <w:bCs/>
          <w:sz w:val="24"/>
          <w:szCs w:val="24"/>
        </w:rPr>
        <w:t>4</w:t>
      </w:r>
      <w:r>
        <w:rPr>
          <w:rFonts w:ascii="Calibri" w:eastAsia="Calibri" w:hAnsi="Calibri" w:cs="Calibri"/>
          <w:b/>
          <w:bCs/>
          <w:sz w:val="24"/>
          <w:szCs w:val="24"/>
        </w:rPr>
        <w:t xml:space="preserve"> </w:t>
      </w:r>
      <w:r w:rsidR="0026024C" w:rsidRPr="0026024C">
        <w:rPr>
          <w:rFonts w:cstheme="minorHAnsi"/>
          <w:b/>
          <w:bCs/>
          <w:iCs/>
          <w:sz w:val="24"/>
          <w:szCs w:val="24"/>
        </w:rPr>
        <w:t>PSA: Consultation on Standards - COSCA Response</w:t>
      </w:r>
    </w:p>
    <w:p w14:paraId="22E3EC94"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57E9DD3C" w14:textId="77777777" w:rsidR="00294DC4" w:rsidRDefault="00294DC4" w:rsidP="00E82054">
      <w:pPr>
        <w:spacing w:after="0"/>
        <w:rPr>
          <w:rFonts w:ascii="Calibri" w:eastAsia="Calibri" w:hAnsi="Calibri" w:cs="Calibri"/>
          <w:sz w:val="24"/>
          <w:szCs w:val="24"/>
        </w:rPr>
      </w:pPr>
    </w:p>
    <w:p w14:paraId="46382BAC" w14:textId="53E60D4A" w:rsidR="00294DC4" w:rsidRPr="00A56DC8" w:rsidRDefault="00A968D1" w:rsidP="00E82054">
      <w:pPr>
        <w:spacing w:after="0"/>
        <w:rPr>
          <w:rFonts w:eastAsia="Calibri" w:cstheme="minorHAnsi"/>
          <w:sz w:val="24"/>
          <w:szCs w:val="24"/>
        </w:rPr>
      </w:pPr>
      <w:r w:rsidRPr="00A56DC8">
        <w:rPr>
          <w:rFonts w:eastAsia="Calibri" w:cstheme="minorHAnsi"/>
          <w:sz w:val="24"/>
          <w:szCs w:val="24"/>
        </w:rPr>
        <w:t xml:space="preserve">JK </w:t>
      </w:r>
      <w:r w:rsidR="00A56DC8" w:rsidRPr="00A56DC8">
        <w:rPr>
          <w:rFonts w:eastAsia="Calibri" w:cstheme="minorHAnsi"/>
          <w:sz w:val="24"/>
          <w:szCs w:val="24"/>
        </w:rPr>
        <w:t xml:space="preserve">acknowledged that </w:t>
      </w:r>
      <w:r w:rsidR="00A56DC8" w:rsidRPr="00A56DC8">
        <w:rPr>
          <w:rFonts w:cstheme="minorHAnsi"/>
          <w:sz w:val="24"/>
          <w:szCs w:val="24"/>
        </w:rPr>
        <w:t>PSA carried out a consultation on its current Standards for both regulators and Accredited Registers. COSCA submitted a response to this consultation by the deadline of 8</w:t>
      </w:r>
      <w:r w:rsidR="00A56DC8" w:rsidRPr="00A56DC8">
        <w:rPr>
          <w:rFonts w:cstheme="minorHAnsi"/>
          <w:sz w:val="24"/>
          <w:szCs w:val="24"/>
          <w:vertAlign w:val="superscript"/>
        </w:rPr>
        <w:t>th</w:t>
      </w:r>
      <w:r w:rsidR="00A56DC8" w:rsidRPr="00A56DC8">
        <w:rPr>
          <w:rFonts w:cstheme="minorHAnsi"/>
          <w:sz w:val="24"/>
          <w:szCs w:val="24"/>
        </w:rPr>
        <w:t xml:space="preserve"> May 2025. PSA will analyse the responses it receives and then decide on what changes it wishes to make to the Standards.</w:t>
      </w:r>
    </w:p>
    <w:p w14:paraId="7A06EE10" w14:textId="77777777" w:rsidR="0026024C" w:rsidRDefault="0026024C" w:rsidP="00E82054">
      <w:pPr>
        <w:spacing w:after="0"/>
        <w:rPr>
          <w:rFonts w:ascii="Calibri" w:eastAsia="Calibri" w:hAnsi="Calibri" w:cs="Calibri"/>
          <w:sz w:val="24"/>
          <w:szCs w:val="24"/>
        </w:rPr>
      </w:pPr>
    </w:p>
    <w:p w14:paraId="23420F2E" w14:textId="4CB98F40" w:rsidR="00323979" w:rsidRDefault="00323979" w:rsidP="00E82054">
      <w:pPr>
        <w:spacing w:after="0"/>
        <w:rPr>
          <w:rFonts w:ascii="Calibri" w:eastAsia="Calibri" w:hAnsi="Calibri" w:cs="Calibri"/>
          <w:sz w:val="24"/>
          <w:szCs w:val="24"/>
        </w:rPr>
      </w:pPr>
      <w:r>
        <w:rPr>
          <w:rFonts w:ascii="Calibri" w:eastAsia="Calibri" w:hAnsi="Calibri" w:cs="Calibri"/>
          <w:sz w:val="24"/>
          <w:szCs w:val="24"/>
        </w:rPr>
        <w:t xml:space="preserve">BM added that he </w:t>
      </w:r>
      <w:r w:rsidR="00517AD7">
        <w:rPr>
          <w:rFonts w:ascii="Calibri" w:eastAsia="Calibri" w:hAnsi="Calibri" w:cs="Calibri"/>
          <w:sz w:val="24"/>
          <w:szCs w:val="24"/>
        </w:rPr>
        <w:t xml:space="preserve">proposed to </w:t>
      </w:r>
      <w:r w:rsidR="00887540">
        <w:rPr>
          <w:rFonts w:ascii="Calibri" w:eastAsia="Calibri" w:hAnsi="Calibri" w:cs="Calibri"/>
          <w:sz w:val="24"/>
          <w:szCs w:val="24"/>
        </w:rPr>
        <w:t>the PSA Accredited Registers Collaborative</w:t>
      </w:r>
      <w:r w:rsidR="00BA0553">
        <w:rPr>
          <w:rFonts w:ascii="Calibri" w:eastAsia="Calibri" w:hAnsi="Calibri" w:cs="Calibri"/>
          <w:sz w:val="24"/>
          <w:szCs w:val="24"/>
        </w:rPr>
        <w:t xml:space="preserve"> that it should work on a joint response to the above consultation. </w:t>
      </w:r>
      <w:r w:rsidR="00035C4F">
        <w:rPr>
          <w:rFonts w:ascii="Calibri" w:eastAsia="Calibri" w:hAnsi="Calibri" w:cs="Calibri"/>
          <w:sz w:val="24"/>
          <w:szCs w:val="24"/>
        </w:rPr>
        <w:t>The Collaborative i</w:t>
      </w:r>
      <w:r w:rsidR="0006282A">
        <w:rPr>
          <w:rFonts w:ascii="Calibri" w:eastAsia="Calibri" w:hAnsi="Calibri" w:cs="Calibri"/>
          <w:sz w:val="24"/>
          <w:szCs w:val="24"/>
        </w:rPr>
        <w:t>s</w:t>
      </w:r>
      <w:r w:rsidR="005B73CD">
        <w:rPr>
          <w:rFonts w:ascii="Calibri" w:eastAsia="Calibri" w:hAnsi="Calibri" w:cs="Calibri"/>
          <w:sz w:val="24"/>
          <w:szCs w:val="24"/>
        </w:rPr>
        <w:t xml:space="preserve"> </w:t>
      </w:r>
      <w:r w:rsidR="00573671">
        <w:rPr>
          <w:rFonts w:ascii="Calibri" w:eastAsia="Calibri" w:hAnsi="Calibri" w:cs="Calibri"/>
          <w:sz w:val="24"/>
          <w:szCs w:val="24"/>
        </w:rPr>
        <w:t>a</w:t>
      </w:r>
      <w:r w:rsidR="005B73CD">
        <w:rPr>
          <w:rFonts w:ascii="Calibri" w:eastAsia="Calibri" w:hAnsi="Calibri" w:cs="Calibri"/>
          <w:sz w:val="24"/>
          <w:szCs w:val="24"/>
        </w:rPr>
        <w:t xml:space="preserve"> grouping of </w:t>
      </w:r>
      <w:r w:rsidR="00035C4F">
        <w:rPr>
          <w:rFonts w:ascii="Calibri" w:eastAsia="Calibri" w:hAnsi="Calibri" w:cs="Calibri"/>
          <w:sz w:val="24"/>
          <w:szCs w:val="24"/>
        </w:rPr>
        <w:t xml:space="preserve">PSA </w:t>
      </w:r>
      <w:r w:rsidR="005B73CD">
        <w:rPr>
          <w:rFonts w:ascii="Calibri" w:eastAsia="Calibri" w:hAnsi="Calibri" w:cs="Calibri"/>
          <w:sz w:val="24"/>
          <w:szCs w:val="24"/>
        </w:rPr>
        <w:t>accredited register</w:t>
      </w:r>
      <w:r w:rsidR="008E5376">
        <w:rPr>
          <w:rFonts w:ascii="Calibri" w:eastAsia="Calibri" w:hAnsi="Calibri" w:cs="Calibri"/>
          <w:sz w:val="24"/>
          <w:szCs w:val="24"/>
        </w:rPr>
        <w:t>s</w:t>
      </w:r>
      <w:r w:rsidR="00573671">
        <w:rPr>
          <w:rFonts w:ascii="Calibri" w:eastAsia="Calibri" w:hAnsi="Calibri" w:cs="Calibri"/>
          <w:sz w:val="24"/>
          <w:szCs w:val="24"/>
        </w:rPr>
        <w:t xml:space="preserve"> </w:t>
      </w:r>
      <w:r w:rsidR="00035C4F">
        <w:rPr>
          <w:rFonts w:ascii="Calibri" w:eastAsia="Calibri" w:hAnsi="Calibri" w:cs="Calibri"/>
          <w:sz w:val="24"/>
          <w:szCs w:val="24"/>
        </w:rPr>
        <w:t>that is independent from PSA and of which COSCA is a member.</w:t>
      </w:r>
    </w:p>
    <w:p w14:paraId="5C93D32A" w14:textId="77777777" w:rsidR="00323979" w:rsidRDefault="00323979" w:rsidP="00E82054">
      <w:pPr>
        <w:spacing w:after="0"/>
        <w:rPr>
          <w:rFonts w:ascii="Calibri" w:eastAsia="Calibri" w:hAnsi="Calibri" w:cs="Calibri"/>
          <w:sz w:val="24"/>
          <w:szCs w:val="24"/>
        </w:rPr>
      </w:pPr>
    </w:p>
    <w:p w14:paraId="0915845A" w14:textId="77777777" w:rsidR="00323979" w:rsidRDefault="00323979" w:rsidP="00E82054">
      <w:pPr>
        <w:spacing w:after="0"/>
        <w:rPr>
          <w:rFonts w:ascii="Calibri" w:eastAsia="Calibri" w:hAnsi="Calibri" w:cs="Calibri"/>
          <w:sz w:val="24"/>
          <w:szCs w:val="24"/>
        </w:rPr>
      </w:pPr>
    </w:p>
    <w:p w14:paraId="3999C40F" w14:textId="0F24A9F9" w:rsidR="0026024C" w:rsidRDefault="0026024C" w:rsidP="0026024C">
      <w:pPr>
        <w:spacing w:after="0"/>
        <w:rPr>
          <w:rFonts w:cstheme="minorHAnsi"/>
          <w:b/>
          <w:bCs/>
          <w:iCs/>
          <w:sz w:val="24"/>
          <w:szCs w:val="24"/>
        </w:rPr>
      </w:pPr>
      <w:r w:rsidRPr="0026024C">
        <w:rPr>
          <w:rFonts w:ascii="Calibri" w:eastAsia="Calibri" w:hAnsi="Calibri" w:cs="Calibri"/>
          <w:b/>
          <w:bCs/>
          <w:sz w:val="24"/>
          <w:szCs w:val="24"/>
        </w:rPr>
        <w:t xml:space="preserve">5.15 </w:t>
      </w:r>
      <w:r w:rsidRPr="0026024C">
        <w:rPr>
          <w:rFonts w:cstheme="minorHAnsi"/>
          <w:b/>
          <w:bCs/>
          <w:iCs/>
          <w:sz w:val="24"/>
          <w:szCs w:val="24"/>
        </w:rPr>
        <w:t>COSCA National Counselling Agencies Group</w:t>
      </w:r>
      <w:r w:rsidRPr="0026024C">
        <w:rPr>
          <w:rFonts w:cstheme="minorHAnsi"/>
          <w:b/>
          <w:bCs/>
          <w:iCs/>
          <w:sz w:val="24"/>
          <w:szCs w:val="24"/>
        </w:rPr>
        <w:tab/>
      </w:r>
    </w:p>
    <w:p w14:paraId="4A6239A5" w14:textId="77777777" w:rsidR="00C90EDA" w:rsidRPr="00A92806" w:rsidRDefault="00C90EDA" w:rsidP="00C90EDA">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74C2E5D6" w14:textId="77777777" w:rsidR="0026024C" w:rsidRDefault="0026024C" w:rsidP="0026024C">
      <w:pPr>
        <w:spacing w:after="0"/>
        <w:rPr>
          <w:rFonts w:cstheme="minorHAnsi"/>
          <w:b/>
          <w:bCs/>
          <w:iCs/>
          <w:sz w:val="24"/>
          <w:szCs w:val="24"/>
        </w:rPr>
      </w:pPr>
    </w:p>
    <w:p w14:paraId="4305933E" w14:textId="342A3FF4" w:rsidR="004F3066" w:rsidRPr="007D75D9" w:rsidRDefault="002E1232" w:rsidP="004F3066">
      <w:pPr>
        <w:rPr>
          <w:sz w:val="24"/>
          <w:szCs w:val="24"/>
          <w:lang w:eastAsia="en-GB"/>
        </w:rPr>
      </w:pPr>
      <w:r w:rsidRPr="007D75D9">
        <w:rPr>
          <w:rFonts w:cstheme="minorHAnsi"/>
          <w:iCs/>
          <w:sz w:val="24"/>
          <w:szCs w:val="24"/>
        </w:rPr>
        <w:t xml:space="preserve">JK </w:t>
      </w:r>
      <w:r w:rsidR="004F3066" w:rsidRPr="007D75D9">
        <w:rPr>
          <w:rFonts w:cstheme="minorHAnsi"/>
          <w:iCs/>
          <w:sz w:val="24"/>
          <w:szCs w:val="24"/>
        </w:rPr>
        <w:t xml:space="preserve">noted that </w:t>
      </w:r>
      <w:r w:rsidR="007D75D9" w:rsidRPr="007D75D9">
        <w:rPr>
          <w:rFonts w:cstheme="minorHAnsi"/>
          <w:iCs/>
          <w:sz w:val="24"/>
          <w:szCs w:val="24"/>
        </w:rPr>
        <w:t xml:space="preserve">these </w:t>
      </w:r>
      <w:r w:rsidR="004F3066" w:rsidRPr="007D75D9">
        <w:rPr>
          <w:sz w:val="24"/>
          <w:szCs w:val="24"/>
        </w:rPr>
        <w:t>meetings will now be held again 2-3 times per annum and will usually last around two hours. The next meeting will be in Glasgow on 3</w:t>
      </w:r>
      <w:r w:rsidR="004F3066" w:rsidRPr="007D75D9">
        <w:rPr>
          <w:sz w:val="24"/>
          <w:szCs w:val="24"/>
          <w:vertAlign w:val="superscript"/>
        </w:rPr>
        <w:t>rd</w:t>
      </w:r>
      <w:r w:rsidR="004F3066" w:rsidRPr="007D75D9">
        <w:rPr>
          <w:sz w:val="24"/>
          <w:szCs w:val="24"/>
        </w:rPr>
        <w:t xml:space="preserve"> June 2025. All national agencies involved in the Group are member organisations of COSCA.</w:t>
      </w:r>
    </w:p>
    <w:p w14:paraId="1BDEF295" w14:textId="67383A10" w:rsidR="00160019" w:rsidRPr="00160019" w:rsidRDefault="00160019" w:rsidP="00160019">
      <w:pPr>
        <w:rPr>
          <w:rFonts w:cstheme="minorHAnsi"/>
          <w:sz w:val="24"/>
          <w:szCs w:val="24"/>
        </w:rPr>
      </w:pPr>
      <w:r w:rsidRPr="00160019">
        <w:rPr>
          <w:rFonts w:cstheme="minorHAnsi"/>
          <w:sz w:val="24"/>
          <w:szCs w:val="24"/>
        </w:rPr>
        <w:t xml:space="preserve">The remit of the group is to address national policy areas and issues relevant to the field of </w:t>
      </w:r>
      <w:proofErr w:type="gramStart"/>
      <w:r w:rsidRPr="00160019">
        <w:rPr>
          <w:rFonts w:cstheme="minorHAnsi"/>
          <w:sz w:val="24"/>
          <w:szCs w:val="24"/>
        </w:rPr>
        <w:t>counselling</w:t>
      </w:r>
      <w:r w:rsidR="00B25D59">
        <w:rPr>
          <w:rFonts w:cstheme="minorHAnsi"/>
          <w:sz w:val="24"/>
          <w:szCs w:val="24"/>
        </w:rPr>
        <w:t>,</w:t>
      </w:r>
      <w:r w:rsidRPr="00160019">
        <w:rPr>
          <w:rFonts w:cstheme="minorHAnsi"/>
          <w:sz w:val="24"/>
          <w:szCs w:val="24"/>
        </w:rPr>
        <w:t xml:space="preserve"> and</w:t>
      </w:r>
      <w:proofErr w:type="gramEnd"/>
      <w:r w:rsidRPr="00160019">
        <w:rPr>
          <w:rFonts w:cstheme="minorHAnsi"/>
          <w:sz w:val="24"/>
          <w:szCs w:val="24"/>
        </w:rPr>
        <w:t xml:space="preserve"> provide networking opportunities for national counselling agencies.</w:t>
      </w:r>
    </w:p>
    <w:p w14:paraId="16DF47A5" w14:textId="47EE800C" w:rsidR="0026024C" w:rsidRDefault="0026024C" w:rsidP="0026024C">
      <w:pPr>
        <w:spacing w:after="0"/>
        <w:rPr>
          <w:rFonts w:cstheme="minorHAnsi"/>
          <w:b/>
          <w:bCs/>
          <w:iCs/>
          <w:sz w:val="24"/>
          <w:szCs w:val="24"/>
        </w:rPr>
      </w:pPr>
    </w:p>
    <w:p w14:paraId="4E8E50A9" w14:textId="77777777" w:rsidR="0026024C" w:rsidRDefault="0026024C" w:rsidP="0026024C">
      <w:pPr>
        <w:spacing w:after="0"/>
        <w:rPr>
          <w:rFonts w:cstheme="minorHAnsi"/>
          <w:b/>
          <w:bCs/>
          <w:iCs/>
          <w:sz w:val="24"/>
          <w:szCs w:val="24"/>
        </w:rPr>
      </w:pPr>
    </w:p>
    <w:p w14:paraId="3137D8E1" w14:textId="77777777" w:rsidR="00A95F19" w:rsidRDefault="00A95F19" w:rsidP="0026024C">
      <w:pPr>
        <w:spacing w:after="0"/>
        <w:rPr>
          <w:rFonts w:cstheme="minorHAnsi"/>
          <w:b/>
          <w:bCs/>
          <w:iCs/>
          <w:sz w:val="24"/>
          <w:szCs w:val="24"/>
        </w:rPr>
      </w:pPr>
    </w:p>
    <w:p w14:paraId="6957C1CB" w14:textId="77777777" w:rsidR="00A95F19" w:rsidRDefault="00A95F19" w:rsidP="0026024C">
      <w:pPr>
        <w:spacing w:after="0"/>
        <w:rPr>
          <w:rFonts w:cstheme="minorHAnsi"/>
          <w:b/>
          <w:bCs/>
          <w:iCs/>
          <w:sz w:val="24"/>
          <w:szCs w:val="24"/>
        </w:rPr>
      </w:pPr>
    </w:p>
    <w:p w14:paraId="5D6F6904" w14:textId="77777777" w:rsidR="00C90EDA" w:rsidRDefault="0026024C" w:rsidP="0026024C">
      <w:pPr>
        <w:spacing w:after="0"/>
        <w:rPr>
          <w:rFonts w:cstheme="minorHAnsi"/>
          <w:b/>
          <w:bCs/>
          <w:iCs/>
          <w:sz w:val="24"/>
          <w:szCs w:val="24"/>
        </w:rPr>
      </w:pPr>
      <w:r>
        <w:rPr>
          <w:rFonts w:cstheme="minorHAnsi"/>
          <w:b/>
          <w:bCs/>
          <w:iCs/>
          <w:sz w:val="24"/>
          <w:szCs w:val="24"/>
        </w:rPr>
        <w:lastRenderedPageBreak/>
        <w:t>5.16 COSCA Trainers Accreditation Workshop</w:t>
      </w:r>
    </w:p>
    <w:p w14:paraId="3539ED82" w14:textId="77777777" w:rsidR="00C90EDA" w:rsidRDefault="00C90EDA" w:rsidP="0026024C">
      <w:pPr>
        <w:spacing w:after="0"/>
        <w:rPr>
          <w:rFonts w:ascii="Calibri" w:eastAsia="Calibri" w:hAnsi="Calibri" w:cs="Calibri"/>
          <w:sz w:val="24"/>
          <w:szCs w:val="24"/>
        </w:rPr>
      </w:pPr>
      <w:r>
        <w:rPr>
          <w:rFonts w:ascii="Calibri" w:eastAsia="Calibri" w:hAnsi="Calibri" w:cs="Calibri"/>
          <w:sz w:val="24"/>
          <w:szCs w:val="24"/>
        </w:rPr>
        <w:t>Paper previously circulated.</w:t>
      </w:r>
    </w:p>
    <w:p w14:paraId="108902D1" w14:textId="51AEAD44" w:rsidR="0026024C" w:rsidRDefault="0026024C" w:rsidP="0026024C">
      <w:pPr>
        <w:spacing w:after="0"/>
        <w:rPr>
          <w:rFonts w:cstheme="minorHAnsi"/>
          <w:b/>
          <w:bCs/>
          <w:iCs/>
          <w:sz w:val="24"/>
          <w:szCs w:val="24"/>
        </w:rPr>
      </w:pPr>
      <w:r>
        <w:rPr>
          <w:rFonts w:cstheme="minorHAnsi"/>
          <w:b/>
          <w:bCs/>
          <w:iCs/>
          <w:sz w:val="24"/>
          <w:szCs w:val="24"/>
        </w:rPr>
        <w:t xml:space="preserve"> </w:t>
      </w:r>
    </w:p>
    <w:p w14:paraId="0D2A2CF3" w14:textId="7623F236" w:rsidR="00A95F19" w:rsidRPr="00260F29" w:rsidRDefault="00260F29" w:rsidP="0026024C">
      <w:pPr>
        <w:spacing w:after="0"/>
        <w:rPr>
          <w:rFonts w:cstheme="minorHAnsi"/>
          <w:iCs/>
          <w:sz w:val="24"/>
          <w:szCs w:val="24"/>
        </w:rPr>
      </w:pPr>
      <w:r w:rsidRPr="00260F29">
        <w:rPr>
          <w:rFonts w:cstheme="minorHAnsi"/>
          <w:iCs/>
          <w:sz w:val="24"/>
          <w:szCs w:val="24"/>
        </w:rPr>
        <w:t>JK acknowledged the p</w:t>
      </w:r>
      <w:r w:rsidR="00D77052" w:rsidRPr="00260F29">
        <w:rPr>
          <w:rFonts w:cstheme="minorHAnsi"/>
          <w:iCs/>
          <w:sz w:val="24"/>
          <w:szCs w:val="24"/>
        </w:rPr>
        <w:t>romotional flier for the Trainers A</w:t>
      </w:r>
      <w:r w:rsidRPr="00260F29">
        <w:rPr>
          <w:rFonts w:cstheme="minorHAnsi"/>
          <w:iCs/>
          <w:sz w:val="24"/>
          <w:szCs w:val="24"/>
        </w:rPr>
        <w:t xml:space="preserve">ccreditation workshop to be held on the </w:t>
      </w:r>
      <w:proofErr w:type="gramStart"/>
      <w:r w:rsidRPr="00260F29">
        <w:rPr>
          <w:rFonts w:cstheme="minorHAnsi"/>
          <w:iCs/>
          <w:sz w:val="24"/>
          <w:szCs w:val="24"/>
        </w:rPr>
        <w:t>19</w:t>
      </w:r>
      <w:r w:rsidRPr="00260F29">
        <w:rPr>
          <w:rFonts w:cstheme="minorHAnsi"/>
          <w:iCs/>
          <w:sz w:val="24"/>
          <w:szCs w:val="24"/>
          <w:vertAlign w:val="superscript"/>
        </w:rPr>
        <w:t>th</w:t>
      </w:r>
      <w:proofErr w:type="gramEnd"/>
      <w:r w:rsidRPr="00260F29">
        <w:rPr>
          <w:rFonts w:cstheme="minorHAnsi"/>
          <w:iCs/>
          <w:sz w:val="24"/>
          <w:szCs w:val="24"/>
        </w:rPr>
        <w:t xml:space="preserve"> June 2025.</w:t>
      </w:r>
    </w:p>
    <w:p w14:paraId="017FB0F9" w14:textId="77777777" w:rsidR="0026024C" w:rsidRDefault="0026024C" w:rsidP="0026024C">
      <w:pPr>
        <w:spacing w:after="0"/>
        <w:rPr>
          <w:rFonts w:cstheme="minorHAnsi"/>
          <w:b/>
          <w:bCs/>
          <w:iCs/>
          <w:sz w:val="24"/>
          <w:szCs w:val="24"/>
        </w:rPr>
      </w:pPr>
    </w:p>
    <w:p w14:paraId="2C99F701" w14:textId="15315460" w:rsidR="0026024C" w:rsidRPr="0026024C" w:rsidRDefault="0026024C" w:rsidP="0026024C">
      <w:pPr>
        <w:spacing w:after="0"/>
        <w:rPr>
          <w:rFonts w:cstheme="minorHAnsi"/>
          <w:b/>
          <w:bCs/>
          <w:iCs/>
          <w:sz w:val="24"/>
          <w:szCs w:val="24"/>
        </w:rPr>
      </w:pPr>
      <w:r>
        <w:rPr>
          <w:rFonts w:cstheme="minorHAnsi"/>
          <w:b/>
          <w:bCs/>
          <w:iCs/>
          <w:sz w:val="24"/>
          <w:szCs w:val="24"/>
        </w:rPr>
        <w:t xml:space="preserve">5.17 </w:t>
      </w:r>
      <w:r w:rsidRPr="0026024C">
        <w:rPr>
          <w:rFonts w:cstheme="minorHAnsi"/>
          <w:b/>
          <w:bCs/>
          <w:iCs/>
          <w:sz w:val="24"/>
          <w:szCs w:val="24"/>
        </w:rPr>
        <w:t>COSCA Counsellor Accreditation Workshop</w:t>
      </w:r>
    </w:p>
    <w:p w14:paraId="1D0E0F49" w14:textId="238FD779" w:rsidR="00467AF3" w:rsidRDefault="00C90EDA" w:rsidP="00E657D4">
      <w:pPr>
        <w:spacing w:after="0"/>
        <w:rPr>
          <w:rFonts w:ascii="Calibri" w:eastAsia="Calibri" w:hAnsi="Calibri" w:cs="Calibri"/>
          <w:sz w:val="24"/>
          <w:szCs w:val="24"/>
        </w:rPr>
      </w:pPr>
      <w:r>
        <w:rPr>
          <w:rFonts w:ascii="Calibri" w:eastAsia="Calibri" w:hAnsi="Calibri" w:cs="Calibri"/>
          <w:sz w:val="24"/>
          <w:szCs w:val="24"/>
        </w:rPr>
        <w:t>Paper previously circulated.</w:t>
      </w:r>
    </w:p>
    <w:p w14:paraId="0F93E442" w14:textId="77777777" w:rsidR="00C90EDA" w:rsidRDefault="00C90EDA" w:rsidP="00E657D4">
      <w:pPr>
        <w:spacing w:after="0"/>
        <w:rPr>
          <w:rFonts w:ascii="Calibri" w:eastAsia="Calibri" w:hAnsi="Calibri" w:cs="Calibri"/>
          <w:sz w:val="24"/>
          <w:szCs w:val="24"/>
        </w:rPr>
      </w:pPr>
    </w:p>
    <w:p w14:paraId="49471804" w14:textId="74E13E7C" w:rsidR="00640FC7" w:rsidRPr="00F24723" w:rsidRDefault="00260F29" w:rsidP="00E657D4">
      <w:pPr>
        <w:spacing w:after="0"/>
        <w:rPr>
          <w:rFonts w:cstheme="minorHAnsi"/>
          <w:iCs/>
          <w:sz w:val="24"/>
          <w:szCs w:val="24"/>
        </w:rPr>
      </w:pPr>
      <w:r w:rsidRPr="00260F29">
        <w:rPr>
          <w:rFonts w:cstheme="minorHAnsi"/>
          <w:iCs/>
          <w:sz w:val="24"/>
          <w:szCs w:val="24"/>
        </w:rPr>
        <w:t xml:space="preserve">JK acknowledged the promotional flier for the </w:t>
      </w:r>
      <w:r>
        <w:rPr>
          <w:rFonts w:cstheme="minorHAnsi"/>
          <w:iCs/>
          <w:sz w:val="24"/>
          <w:szCs w:val="24"/>
        </w:rPr>
        <w:t xml:space="preserve">Counsellor </w:t>
      </w:r>
      <w:r w:rsidRPr="00260F29">
        <w:rPr>
          <w:rFonts w:cstheme="minorHAnsi"/>
          <w:iCs/>
          <w:sz w:val="24"/>
          <w:szCs w:val="24"/>
        </w:rPr>
        <w:t xml:space="preserve">Accreditation workshop to be held on the </w:t>
      </w:r>
      <w:proofErr w:type="gramStart"/>
      <w:r w:rsidR="00327965">
        <w:rPr>
          <w:rFonts w:cstheme="minorHAnsi"/>
          <w:iCs/>
          <w:sz w:val="24"/>
          <w:szCs w:val="24"/>
        </w:rPr>
        <w:t>26</w:t>
      </w:r>
      <w:r w:rsidRPr="00260F29">
        <w:rPr>
          <w:rFonts w:cstheme="minorHAnsi"/>
          <w:iCs/>
          <w:sz w:val="24"/>
          <w:szCs w:val="24"/>
          <w:vertAlign w:val="superscript"/>
        </w:rPr>
        <w:t>th</w:t>
      </w:r>
      <w:proofErr w:type="gramEnd"/>
      <w:r w:rsidRPr="00260F29">
        <w:rPr>
          <w:rFonts w:cstheme="minorHAnsi"/>
          <w:iCs/>
          <w:sz w:val="24"/>
          <w:szCs w:val="24"/>
        </w:rPr>
        <w:t xml:space="preserve"> June 2025.</w:t>
      </w:r>
    </w:p>
    <w:p w14:paraId="59B3C3A5" w14:textId="77777777" w:rsidR="00640FC7" w:rsidRDefault="00640FC7" w:rsidP="00E657D4">
      <w:pPr>
        <w:spacing w:after="0"/>
        <w:rPr>
          <w:rFonts w:ascii="Calibri" w:eastAsia="Calibri" w:hAnsi="Calibri" w:cs="Calibri"/>
          <w:b/>
          <w:bCs/>
          <w:sz w:val="24"/>
          <w:szCs w:val="24"/>
        </w:rPr>
      </w:pPr>
    </w:p>
    <w:p w14:paraId="01969F55" w14:textId="77777777" w:rsidR="00467AF3" w:rsidRPr="000547A8" w:rsidRDefault="00467AF3" w:rsidP="00467AF3">
      <w:pPr>
        <w:rPr>
          <w:rFonts w:cstheme="minorHAnsi"/>
          <w:b/>
          <w:i/>
          <w:iCs/>
          <w:sz w:val="24"/>
          <w:szCs w:val="24"/>
        </w:rPr>
      </w:pPr>
      <w:r w:rsidRPr="00A231B9">
        <w:rPr>
          <w:rFonts w:cstheme="minorHAnsi"/>
          <w:b/>
          <w:i/>
          <w:iCs/>
          <w:sz w:val="24"/>
          <w:szCs w:val="24"/>
        </w:rPr>
        <w:t>Informing and Influencing Policy Making</w:t>
      </w:r>
      <w:r>
        <w:rPr>
          <w:rFonts w:cstheme="minorHAnsi"/>
          <w:b/>
          <w:i/>
          <w:iCs/>
          <w:sz w:val="24"/>
          <w:szCs w:val="24"/>
        </w:rPr>
        <w:t>:</w:t>
      </w:r>
    </w:p>
    <w:p w14:paraId="14C69D16" w14:textId="77777777" w:rsidR="006E626E" w:rsidRDefault="006E626E" w:rsidP="00E657D4">
      <w:pPr>
        <w:spacing w:after="0"/>
        <w:rPr>
          <w:rFonts w:ascii="Calibri" w:eastAsia="Calibri" w:hAnsi="Calibri" w:cs="Calibri"/>
          <w:b/>
          <w:bCs/>
          <w:sz w:val="24"/>
          <w:szCs w:val="24"/>
        </w:rPr>
      </w:pPr>
    </w:p>
    <w:p w14:paraId="5B2F415E" w14:textId="77777777" w:rsidR="003C3EFB" w:rsidRDefault="00727A23" w:rsidP="003C3EFB">
      <w:pPr>
        <w:spacing w:after="0"/>
        <w:rPr>
          <w:rFonts w:cstheme="minorHAnsi"/>
          <w:bCs/>
          <w:sz w:val="24"/>
          <w:szCs w:val="24"/>
        </w:rPr>
      </w:pPr>
      <w:r>
        <w:rPr>
          <w:rFonts w:ascii="Calibri" w:eastAsia="Calibri" w:hAnsi="Calibri" w:cs="Calibri"/>
          <w:b/>
          <w:bCs/>
          <w:sz w:val="24"/>
          <w:szCs w:val="24"/>
        </w:rPr>
        <w:t>5.</w:t>
      </w:r>
      <w:r w:rsidR="0026024C">
        <w:rPr>
          <w:rFonts w:ascii="Calibri" w:eastAsia="Calibri" w:hAnsi="Calibri" w:cs="Calibri"/>
          <w:b/>
          <w:bCs/>
          <w:sz w:val="24"/>
          <w:szCs w:val="24"/>
        </w:rPr>
        <w:t>18</w:t>
      </w:r>
      <w:r>
        <w:rPr>
          <w:rFonts w:ascii="Calibri" w:eastAsia="Calibri" w:hAnsi="Calibri" w:cs="Calibri"/>
          <w:b/>
          <w:bCs/>
          <w:sz w:val="24"/>
          <w:szCs w:val="24"/>
        </w:rPr>
        <w:t xml:space="preserve"> </w:t>
      </w:r>
      <w:r w:rsidR="003C3EFB" w:rsidRPr="003C3EFB">
        <w:rPr>
          <w:rFonts w:cstheme="minorHAnsi"/>
          <w:b/>
          <w:sz w:val="24"/>
          <w:szCs w:val="24"/>
        </w:rPr>
        <w:t>Scottish Government Counselling in Schools Project</w:t>
      </w:r>
    </w:p>
    <w:p w14:paraId="2C091CDF" w14:textId="3EEB9023" w:rsidR="00E82054" w:rsidRPr="003C3EFB" w:rsidRDefault="00E82054" w:rsidP="003C3EFB">
      <w:pPr>
        <w:spacing w:after="0"/>
        <w:rPr>
          <w:rFonts w:cstheme="minorHAnsi"/>
          <w:bCs/>
          <w:sz w:val="24"/>
          <w:szCs w:val="24"/>
        </w:rPr>
      </w:pPr>
      <w:r w:rsidRPr="00E657D4">
        <w:rPr>
          <w:rFonts w:ascii="Calibri" w:eastAsia="Calibri" w:hAnsi="Calibri" w:cs="Calibri"/>
          <w:sz w:val="24"/>
          <w:szCs w:val="24"/>
        </w:rPr>
        <w:t>Information in overview document 5.1.</w:t>
      </w:r>
    </w:p>
    <w:p w14:paraId="45D60966" w14:textId="727DF623" w:rsidR="00727A23" w:rsidRPr="006E626E" w:rsidRDefault="00727A23" w:rsidP="00727A23">
      <w:pPr>
        <w:spacing w:after="0"/>
        <w:rPr>
          <w:rFonts w:ascii="Calibri" w:eastAsia="Calibri" w:hAnsi="Calibri" w:cs="Calibri"/>
          <w:bCs/>
          <w:sz w:val="24"/>
          <w:szCs w:val="24"/>
        </w:rPr>
      </w:pPr>
    </w:p>
    <w:p w14:paraId="61D52C00" w14:textId="42C42373" w:rsidR="00A50EA4" w:rsidRDefault="000A72B0" w:rsidP="00232237">
      <w:pPr>
        <w:rPr>
          <w:rFonts w:cstheme="minorHAnsi"/>
          <w:sz w:val="24"/>
          <w:szCs w:val="24"/>
        </w:rPr>
      </w:pPr>
      <w:r w:rsidRPr="00232237">
        <w:rPr>
          <w:rFonts w:eastAsia="Calibri" w:cstheme="minorHAnsi"/>
          <w:sz w:val="24"/>
          <w:szCs w:val="24"/>
        </w:rPr>
        <w:t xml:space="preserve">JK </w:t>
      </w:r>
      <w:r w:rsidR="00232237" w:rsidRPr="00232237">
        <w:rPr>
          <w:rFonts w:eastAsia="Calibri" w:cstheme="minorHAnsi"/>
          <w:sz w:val="24"/>
          <w:szCs w:val="24"/>
        </w:rPr>
        <w:t xml:space="preserve">noted that </w:t>
      </w:r>
      <w:r w:rsidR="00232237" w:rsidRPr="00232237">
        <w:rPr>
          <w:rFonts w:cstheme="minorHAnsi"/>
          <w:sz w:val="24"/>
          <w:szCs w:val="24"/>
        </w:rPr>
        <w:t>at the last meeting of the Group, COSCA and BACP agreed to work together on updating the S</w:t>
      </w:r>
      <w:r w:rsidR="00921B47">
        <w:rPr>
          <w:rFonts w:cstheme="minorHAnsi"/>
          <w:sz w:val="24"/>
          <w:szCs w:val="24"/>
        </w:rPr>
        <w:t>cottish Government’s</w:t>
      </w:r>
      <w:r w:rsidR="00232237" w:rsidRPr="00232237">
        <w:rPr>
          <w:rFonts w:cstheme="minorHAnsi"/>
          <w:sz w:val="24"/>
          <w:szCs w:val="24"/>
        </w:rPr>
        <w:t xml:space="preserve"> guidance in relation to the recruitment of counsellors in schools. The agreed draft has been submitted to the Scottish Government for feedback and as a replacement on the current guidance it offers on recruitment. </w:t>
      </w:r>
    </w:p>
    <w:p w14:paraId="5AEC6FB9" w14:textId="77777777" w:rsidR="00AA4664" w:rsidRDefault="00AA7D25" w:rsidP="00232237">
      <w:pPr>
        <w:rPr>
          <w:rFonts w:cstheme="minorHAnsi"/>
          <w:sz w:val="24"/>
          <w:szCs w:val="24"/>
        </w:rPr>
      </w:pPr>
      <w:r>
        <w:rPr>
          <w:rFonts w:cstheme="minorHAnsi"/>
          <w:sz w:val="24"/>
          <w:szCs w:val="24"/>
        </w:rPr>
        <w:t xml:space="preserve">BM added that the concern that was coming from this meeting was around the recruitment of </w:t>
      </w:r>
      <w:r w:rsidR="003A7286">
        <w:rPr>
          <w:rFonts w:cstheme="minorHAnsi"/>
          <w:sz w:val="24"/>
          <w:szCs w:val="24"/>
        </w:rPr>
        <w:t xml:space="preserve">counsellors to work in schools and </w:t>
      </w:r>
      <w:r w:rsidR="00FF0F1D">
        <w:rPr>
          <w:rFonts w:cstheme="minorHAnsi"/>
          <w:sz w:val="24"/>
          <w:szCs w:val="24"/>
        </w:rPr>
        <w:t xml:space="preserve">about </w:t>
      </w:r>
      <w:r w:rsidR="003A7286">
        <w:rPr>
          <w:rFonts w:cstheme="minorHAnsi"/>
          <w:sz w:val="24"/>
          <w:szCs w:val="24"/>
        </w:rPr>
        <w:t>what to look for</w:t>
      </w:r>
      <w:r w:rsidR="00FF0F1D">
        <w:rPr>
          <w:rFonts w:cstheme="minorHAnsi"/>
          <w:sz w:val="24"/>
          <w:szCs w:val="24"/>
        </w:rPr>
        <w:t xml:space="preserve"> </w:t>
      </w:r>
      <w:r w:rsidR="00CF55A9">
        <w:rPr>
          <w:rFonts w:cstheme="minorHAnsi"/>
          <w:sz w:val="24"/>
          <w:szCs w:val="24"/>
        </w:rPr>
        <w:t xml:space="preserve">as evidence of training and </w:t>
      </w:r>
      <w:r w:rsidR="00994EFD">
        <w:rPr>
          <w:rFonts w:cstheme="minorHAnsi"/>
          <w:sz w:val="24"/>
          <w:szCs w:val="24"/>
        </w:rPr>
        <w:t xml:space="preserve">qualifications made more difficult </w:t>
      </w:r>
      <w:r w:rsidR="00FF0F1D">
        <w:rPr>
          <w:rFonts w:cstheme="minorHAnsi"/>
          <w:sz w:val="24"/>
          <w:szCs w:val="24"/>
        </w:rPr>
        <w:t xml:space="preserve">because of the </w:t>
      </w:r>
      <w:r w:rsidR="00860017">
        <w:rPr>
          <w:rFonts w:cstheme="minorHAnsi"/>
          <w:sz w:val="24"/>
          <w:szCs w:val="24"/>
        </w:rPr>
        <w:t>wide</w:t>
      </w:r>
      <w:r w:rsidR="00FF0F1D">
        <w:rPr>
          <w:rFonts w:cstheme="minorHAnsi"/>
          <w:sz w:val="24"/>
          <w:szCs w:val="24"/>
        </w:rPr>
        <w:t xml:space="preserve"> diversity </w:t>
      </w:r>
      <w:r w:rsidR="00F8209F">
        <w:rPr>
          <w:rFonts w:cstheme="minorHAnsi"/>
          <w:sz w:val="24"/>
          <w:szCs w:val="24"/>
        </w:rPr>
        <w:t xml:space="preserve">of </w:t>
      </w:r>
      <w:r w:rsidR="00994EFD">
        <w:rPr>
          <w:rFonts w:cstheme="minorHAnsi"/>
          <w:sz w:val="24"/>
          <w:szCs w:val="24"/>
        </w:rPr>
        <w:t>training pathways</w:t>
      </w:r>
      <w:r w:rsidR="00F8209F">
        <w:rPr>
          <w:rFonts w:cstheme="minorHAnsi"/>
          <w:sz w:val="24"/>
          <w:szCs w:val="24"/>
        </w:rPr>
        <w:t>. BM recommend</w:t>
      </w:r>
      <w:r w:rsidR="00E15441">
        <w:rPr>
          <w:rFonts w:cstheme="minorHAnsi"/>
          <w:sz w:val="24"/>
          <w:szCs w:val="24"/>
        </w:rPr>
        <w:t>ed</w:t>
      </w:r>
      <w:r w:rsidR="00F8209F">
        <w:rPr>
          <w:rFonts w:cstheme="minorHAnsi"/>
          <w:sz w:val="24"/>
          <w:szCs w:val="24"/>
        </w:rPr>
        <w:t xml:space="preserve"> that COSCA and BACP work together </w:t>
      </w:r>
      <w:r w:rsidR="00FE3E8F">
        <w:rPr>
          <w:rFonts w:cstheme="minorHAnsi"/>
          <w:sz w:val="24"/>
          <w:szCs w:val="24"/>
        </w:rPr>
        <w:t xml:space="preserve">on submitting a revision of the guidelines </w:t>
      </w:r>
      <w:r w:rsidR="00147214">
        <w:rPr>
          <w:rFonts w:cstheme="minorHAnsi"/>
          <w:sz w:val="24"/>
          <w:szCs w:val="24"/>
        </w:rPr>
        <w:t xml:space="preserve">that </w:t>
      </w:r>
      <w:r w:rsidR="00FE3E8F">
        <w:rPr>
          <w:rFonts w:cstheme="minorHAnsi"/>
          <w:sz w:val="24"/>
          <w:szCs w:val="24"/>
        </w:rPr>
        <w:t xml:space="preserve">the Scottish Government </w:t>
      </w:r>
      <w:r w:rsidR="00147214">
        <w:rPr>
          <w:rFonts w:cstheme="minorHAnsi"/>
          <w:sz w:val="24"/>
          <w:szCs w:val="24"/>
        </w:rPr>
        <w:t xml:space="preserve">currently </w:t>
      </w:r>
      <w:r w:rsidR="00FE3E8F">
        <w:rPr>
          <w:rFonts w:cstheme="minorHAnsi"/>
          <w:sz w:val="24"/>
          <w:szCs w:val="24"/>
        </w:rPr>
        <w:t xml:space="preserve">has </w:t>
      </w:r>
      <w:r w:rsidR="00EF0F19">
        <w:rPr>
          <w:rFonts w:cstheme="minorHAnsi"/>
          <w:sz w:val="24"/>
          <w:szCs w:val="24"/>
        </w:rPr>
        <w:t xml:space="preserve">on qualifications and training to try </w:t>
      </w:r>
      <w:r w:rsidR="00E15441">
        <w:rPr>
          <w:rFonts w:cstheme="minorHAnsi"/>
          <w:sz w:val="24"/>
          <w:szCs w:val="24"/>
        </w:rPr>
        <w:t xml:space="preserve">to </w:t>
      </w:r>
      <w:r w:rsidR="00EF0F19">
        <w:rPr>
          <w:rFonts w:cstheme="minorHAnsi"/>
          <w:sz w:val="24"/>
          <w:szCs w:val="24"/>
        </w:rPr>
        <w:t xml:space="preserve">make it </w:t>
      </w:r>
      <w:r w:rsidR="009F7309">
        <w:rPr>
          <w:rFonts w:cstheme="minorHAnsi"/>
          <w:sz w:val="24"/>
          <w:szCs w:val="24"/>
        </w:rPr>
        <w:t>clearer</w:t>
      </w:r>
      <w:r w:rsidR="00EF0F19">
        <w:rPr>
          <w:rFonts w:cstheme="minorHAnsi"/>
          <w:sz w:val="24"/>
          <w:szCs w:val="24"/>
        </w:rPr>
        <w:t xml:space="preserve"> on what recruiters </w:t>
      </w:r>
      <w:r w:rsidR="009F7309">
        <w:rPr>
          <w:rFonts w:cstheme="minorHAnsi"/>
          <w:sz w:val="24"/>
          <w:szCs w:val="24"/>
        </w:rPr>
        <w:t xml:space="preserve">need to be looking for. </w:t>
      </w:r>
    </w:p>
    <w:p w14:paraId="275CD180" w14:textId="67E72F02" w:rsidR="00F53B25" w:rsidRDefault="009F7309" w:rsidP="00232237">
      <w:pPr>
        <w:rPr>
          <w:rFonts w:cstheme="minorHAnsi"/>
          <w:sz w:val="24"/>
          <w:szCs w:val="24"/>
        </w:rPr>
      </w:pPr>
      <w:r>
        <w:rPr>
          <w:rFonts w:cstheme="minorHAnsi"/>
          <w:sz w:val="24"/>
          <w:szCs w:val="24"/>
        </w:rPr>
        <w:t xml:space="preserve">Part of this was to try and take away from </w:t>
      </w:r>
      <w:r w:rsidR="00E96FE8">
        <w:rPr>
          <w:rFonts w:cstheme="minorHAnsi"/>
          <w:sz w:val="24"/>
          <w:szCs w:val="24"/>
        </w:rPr>
        <w:t>what</w:t>
      </w:r>
      <w:r>
        <w:rPr>
          <w:rFonts w:cstheme="minorHAnsi"/>
          <w:sz w:val="24"/>
          <w:szCs w:val="24"/>
        </w:rPr>
        <w:t xml:space="preserve"> some local authorities have </w:t>
      </w:r>
      <w:r w:rsidR="00E96FE8">
        <w:rPr>
          <w:rFonts w:cstheme="minorHAnsi"/>
          <w:sz w:val="24"/>
          <w:szCs w:val="24"/>
        </w:rPr>
        <w:t>introduced</w:t>
      </w:r>
      <w:r>
        <w:rPr>
          <w:rFonts w:cstheme="minorHAnsi"/>
          <w:sz w:val="24"/>
          <w:szCs w:val="24"/>
        </w:rPr>
        <w:t xml:space="preserve"> in term</w:t>
      </w:r>
      <w:r w:rsidR="007F2E7D">
        <w:rPr>
          <w:rFonts w:cstheme="minorHAnsi"/>
          <w:sz w:val="24"/>
          <w:szCs w:val="24"/>
        </w:rPr>
        <w:t xml:space="preserve">s </w:t>
      </w:r>
      <w:r w:rsidR="00CE74EC">
        <w:rPr>
          <w:rFonts w:cstheme="minorHAnsi"/>
          <w:sz w:val="24"/>
          <w:szCs w:val="24"/>
        </w:rPr>
        <w:t>of upping the essential qualifications.</w:t>
      </w:r>
      <w:r w:rsidR="00F901F6">
        <w:rPr>
          <w:rFonts w:cstheme="minorHAnsi"/>
          <w:sz w:val="24"/>
          <w:szCs w:val="24"/>
        </w:rPr>
        <w:t xml:space="preserve"> </w:t>
      </w:r>
      <w:r w:rsidR="005C70FB">
        <w:rPr>
          <w:rFonts w:cstheme="minorHAnsi"/>
          <w:sz w:val="24"/>
          <w:szCs w:val="24"/>
        </w:rPr>
        <w:t>For example, s</w:t>
      </w:r>
      <w:r w:rsidR="00F901F6">
        <w:rPr>
          <w:rFonts w:cstheme="minorHAnsi"/>
          <w:sz w:val="24"/>
          <w:szCs w:val="24"/>
        </w:rPr>
        <w:t>ome of them are looking for accredited counsellors</w:t>
      </w:r>
      <w:r w:rsidR="000E7060">
        <w:rPr>
          <w:rFonts w:cstheme="minorHAnsi"/>
          <w:sz w:val="24"/>
          <w:szCs w:val="24"/>
        </w:rPr>
        <w:t xml:space="preserve"> when </w:t>
      </w:r>
      <w:r w:rsidR="00623C3A">
        <w:rPr>
          <w:rFonts w:cstheme="minorHAnsi"/>
          <w:sz w:val="24"/>
          <w:szCs w:val="24"/>
        </w:rPr>
        <w:t xml:space="preserve">they only need </w:t>
      </w:r>
      <w:r w:rsidR="003D3134">
        <w:rPr>
          <w:rFonts w:cstheme="minorHAnsi"/>
          <w:sz w:val="24"/>
          <w:szCs w:val="24"/>
        </w:rPr>
        <w:t xml:space="preserve">to have </w:t>
      </w:r>
      <w:r w:rsidR="00517E09">
        <w:rPr>
          <w:rFonts w:cstheme="minorHAnsi"/>
          <w:sz w:val="24"/>
          <w:szCs w:val="24"/>
        </w:rPr>
        <w:t xml:space="preserve">registered </w:t>
      </w:r>
      <w:r w:rsidR="00623C3A">
        <w:rPr>
          <w:rFonts w:cstheme="minorHAnsi"/>
          <w:sz w:val="24"/>
          <w:szCs w:val="24"/>
        </w:rPr>
        <w:t xml:space="preserve">counsellors </w:t>
      </w:r>
      <w:r w:rsidR="00C10D9C">
        <w:rPr>
          <w:rFonts w:cstheme="minorHAnsi"/>
          <w:sz w:val="24"/>
          <w:szCs w:val="24"/>
        </w:rPr>
        <w:t>meeting the competencies of working with children</w:t>
      </w:r>
      <w:r w:rsidR="00AC07A6">
        <w:rPr>
          <w:rFonts w:cstheme="minorHAnsi"/>
          <w:sz w:val="24"/>
          <w:szCs w:val="24"/>
        </w:rPr>
        <w:t xml:space="preserve">. We will see </w:t>
      </w:r>
      <w:r w:rsidR="00890A4B">
        <w:rPr>
          <w:rFonts w:cstheme="minorHAnsi"/>
          <w:sz w:val="24"/>
          <w:szCs w:val="24"/>
        </w:rPr>
        <w:t>if</w:t>
      </w:r>
      <w:r w:rsidR="00AC07A6">
        <w:rPr>
          <w:rFonts w:cstheme="minorHAnsi"/>
          <w:sz w:val="24"/>
          <w:szCs w:val="24"/>
        </w:rPr>
        <w:t xml:space="preserve"> the Sottish government responds t</w:t>
      </w:r>
      <w:r w:rsidR="00505302">
        <w:rPr>
          <w:rFonts w:cstheme="minorHAnsi"/>
          <w:sz w:val="24"/>
          <w:szCs w:val="24"/>
        </w:rPr>
        <w:t>o this</w:t>
      </w:r>
      <w:r w:rsidR="00833374">
        <w:rPr>
          <w:rFonts w:cstheme="minorHAnsi"/>
          <w:sz w:val="24"/>
          <w:szCs w:val="24"/>
        </w:rPr>
        <w:t xml:space="preserve">. </w:t>
      </w:r>
      <w:r w:rsidR="005E1446">
        <w:rPr>
          <w:rFonts w:cstheme="minorHAnsi"/>
          <w:sz w:val="24"/>
          <w:szCs w:val="24"/>
        </w:rPr>
        <w:t>W</w:t>
      </w:r>
      <w:r w:rsidR="00505302">
        <w:rPr>
          <w:rFonts w:cstheme="minorHAnsi"/>
          <w:sz w:val="24"/>
          <w:szCs w:val="24"/>
        </w:rPr>
        <w:t xml:space="preserve">e will </w:t>
      </w:r>
      <w:r w:rsidR="005E1446">
        <w:rPr>
          <w:rFonts w:cstheme="minorHAnsi"/>
          <w:sz w:val="24"/>
          <w:szCs w:val="24"/>
        </w:rPr>
        <w:t xml:space="preserve">also continue to </w:t>
      </w:r>
      <w:r w:rsidR="00505302">
        <w:rPr>
          <w:rFonts w:cstheme="minorHAnsi"/>
          <w:sz w:val="24"/>
          <w:szCs w:val="24"/>
        </w:rPr>
        <w:t>help</w:t>
      </w:r>
      <w:r w:rsidR="00AA4664">
        <w:rPr>
          <w:rFonts w:cstheme="minorHAnsi"/>
          <w:sz w:val="24"/>
          <w:szCs w:val="24"/>
        </w:rPr>
        <w:t>,</w:t>
      </w:r>
      <w:r w:rsidR="00505302">
        <w:rPr>
          <w:rFonts w:cstheme="minorHAnsi"/>
          <w:sz w:val="24"/>
          <w:szCs w:val="24"/>
        </w:rPr>
        <w:t xml:space="preserve"> </w:t>
      </w:r>
      <w:r w:rsidR="004D2206">
        <w:rPr>
          <w:rFonts w:cstheme="minorHAnsi"/>
          <w:sz w:val="24"/>
          <w:szCs w:val="24"/>
        </w:rPr>
        <w:t>if possible</w:t>
      </w:r>
      <w:r w:rsidR="00AA4664">
        <w:rPr>
          <w:rFonts w:cstheme="minorHAnsi"/>
          <w:sz w:val="24"/>
          <w:szCs w:val="24"/>
        </w:rPr>
        <w:t>,</w:t>
      </w:r>
      <w:r w:rsidR="004D2206">
        <w:rPr>
          <w:rFonts w:cstheme="minorHAnsi"/>
          <w:sz w:val="24"/>
          <w:szCs w:val="24"/>
        </w:rPr>
        <w:t xml:space="preserve"> </w:t>
      </w:r>
      <w:r w:rsidR="00505302">
        <w:rPr>
          <w:rFonts w:cstheme="minorHAnsi"/>
          <w:sz w:val="24"/>
          <w:szCs w:val="24"/>
        </w:rPr>
        <w:t xml:space="preserve">our member organisations trying to </w:t>
      </w:r>
      <w:r w:rsidR="004D2206">
        <w:rPr>
          <w:rFonts w:cstheme="minorHAnsi"/>
          <w:sz w:val="24"/>
          <w:szCs w:val="24"/>
        </w:rPr>
        <w:t>win</w:t>
      </w:r>
      <w:r w:rsidR="00505302">
        <w:rPr>
          <w:rFonts w:cstheme="minorHAnsi"/>
          <w:sz w:val="24"/>
          <w:szCs w:val="24"/>
        </w:rPr>
        <w:t xml:space="preserve"> these</w:t>
      </w:r>
      <w:r w:rsidR="00890A4B">
        <w:rPr>
          <w:rFonts w:cstheme="minorHAnsi"/>
          <w:sz w:val="24"/>
          <w:szCs w:val="24"/>
        </w:rPr>
        <w:t xml:space="preserve"> </w:t>
      </w:r>
      <w:r w:rsidR="00833374">
        <w:rPr>
          <w:rFonts w:cstheme="minorHAnsi"/>
          <w:sz w:val="24"/>
          <w:szCs w:val="24"/>
        </w:rPr>
        <w:t xml:space="preserve">counselling in </w:t>
      </w:r>
      <w:proofErr w:type="gramStart"/>
      <w:r w:rsidR="00833374">
        <w:rPr>
          <w:rFonts w:cstheme="minorHAnsi"/>
          <w:sz w:val="24"/>
          <w:szCs w:val="24"/>
        </w:rPr>
        <w:t>schools</w:t>
      </w:r>
      <w:proofErr w:type="gramEnd"/>
      <w:r w:rsidR="00833374">
        <w:rPr>
          <w:rFonts w:cstheme="minorHAnsi"/>
          <w:sz w:val="24"/>
          <w:szCs w:val="24"/>
        </w:rPr>
        <w:t xml:space="preserve"> </w:t>
      </w:r>
      <w:r w:rsidR="00890A4B">
        <w:rPr>
          <w:rFonts w:cstheme="minorHAnsi"/>
          <w:sz w:val="24"/>
          <w:szCs w:val="24"/>
        </w:rPr>
        <w:t xml:space="preserve">contracts </w:t>
      </w:r>
      <w:r w:rsidR="009A70DD">
        <w:rPr>
          <w:rFonts w:cstheme="minorHAnsi"/>
          <w:sz w:val="24"/>
          <w:szCs w:val="24"/>
        </w:rPr>
        <w:t>without necessarily h</w:t>
      </w:r>
      <w:r w:rsidR="003B3AB8">
        <w:rPr>
          <w:rFonts w:cstheme="minorHAnsi"/>
          <w:sz w:val="24"/>
          <w:szCs w:val="24"/>
        </w:rPr>
        <w:t xml:space="preserve">aving a workforce full of accredited counsellors. </w:t>
      </w:r>
      <w:r w:rsidR="00F53B25">
        <w:rPr>
          <w:rFonts w:cstheme="minorHAnsi"/>
          <w:sz w:val="24"/>
          <w:szCs w:val="24"/>
        </w:rPr>
        <w:t xml:space="preserve">Some member organisations are </w:t>
      </w:r>
      <w:r w:rsidR="00BF18D7">
        <w:rPr>
          <w:rFonts w:cstheme="minorHAnsi"/>
          <w:sz w:val="24"/>
          <w:szCs w:val="24"/>
        </w:rPr>
        <w:t>losing</w:t>
      </w:r>
      <w:r w:rsidR="00F53B25">
        <w:rPr>
          <w:rFonts w:cstheme="minorHAnsi"/>
          <w:sz w:val="24"/>
          <w:szCs w:val="24"/>
        </w:rPr>
        <w:t xml:space="preserve"> out on </w:t>
      </w:r>
      <w:r w:rsidR="009A70DD">
        <w:rPr>
          <w:rFonts w:cstheme="minorHAnsi"/>
          <w:sz w:val="24"/>
          <w:szCs w:val="24"/>
        </w:rPr>
        <w:t xml:space="preserve">the above </w:t>
      </w:r>
      <w:r w:rsidR="00F53B25">
        <w:rPr>
          <w:rFonts w:cstheme="minorHAnsi"/>
          <w:sz w:val="24"/>
          <w:szCs w:val="24"/>
        </w:rPr>
        <w:t xml:space="preserve">contracts </w:t>
      </w:r>
      <w:r w:rsidR="00BF18D7">
        <w:rPr>
          <w:rFonts w:cstheme="minorHAnsi"/>
          <w:sz w:val="24"/>
          <w:szCs w:val="24"/>
        </w:rPr>
        <w:t>because</w:t>
      </w:r>
      <w:r w:rsidR="00F53B25">
        <w:rPr>
          <w:rFonts w:cstheme="minorHAnsi"/>
          <w:sz w:val="24"/>
          <w:szCs w:val="24"/>
        </w:rPr>
        <w:t xml:space="preserve"> </w:t>
      </w:r>
      <w:r w:rsidR="00A52742">
        <w:rPr>
          <w:rFonts w:cstheme="minorHAnsi"/>
          <w:sz w:val="24"/>
          <w:szCs w:val="24"/>
        </w:rPr>
        <w:t xml:space="preserve">they </w:t>
      </w:r>
      <w:r w:rsidR="00A67FC0">
        <w:rPr>
          <w:rFonts w:cstheme="minorHAnsi"/>
          <w:sz w:val="24"/>
          <w:szCs w:val="24"/>
        </w:rPr>
        <w:t>can</w:t>
      </w:r>
      <w:r w:rsidR="0059173F">
        <w:rPr>
          <w:rFonts w:cstheme="minorHAnsi"/>
          <w:sz w:val="24"/>
          <w:szCs w:val="24"/>
        </w:rPr>
        <w:t>not</w:t>
      </w:r>
      <w:r w:rsidR="00A52742">
        <w:rPr>
          <w:rFonts w:cstheme="minorHAnsi"/>
          <w:sz w:val="24"/>
          <w:szCs w:val="24"/>
        </w:rPr>
        <w:t xml:space="preserve"> present their </w:t>
      </w:r>
      <w:r w:rsidR="00BF18D7">
        <w:rPr>
          <w:rFonts w:cstheme="minorHAnsi"/>
          <w:sz w:val="24"/>
          <w:szCs w:val="24"/>
        </w:rPr>
        <w:t>counsellors</w:t>
      </w:r>
      <w:r w:rsidR="00A52742">
        <w:rPr>
          <w:rFonts w:cstheme="minorHAnsi"/>
          <w:sz w:val="24"/>
          <w:szCs w:val="24"/>
        </w:rPr>
        <w:t xml:space="preserve"> as </w:t>
      </w:r>
      <w:r w:rsidR="00BF18D7">
        <w:rPr>
          <w:rFonts w:cstheme="minorHAnsi"/>
          <w:sz w:val="24"/>
          <w:szCs w:val="24"/>
        </w:rPr>
        <w:t>accredited</w:t>
      </w:r>
      <w:r w:rsidR="00A52742">
        <w:rPr>
          <w:rFonts w:cstheme="minorHAnsi"/>
          <w:sz w:val="24"/>
          <w:szCs w:val="24"/>
        </w:rPr>
        <w:t>, but they do</w:t>
      </w:r>
      <w:r w:rsidR="0059173F">
        <w:rPr>
          <w:rFonts w:cstheme="minorHAnsi"/>
          <w:sz w:val="24"/>
          <w:szCs w:val="24"/>
        </w:rPr>
        <w:t xml:space="preserve"> no</w:t>
      </w:r>
      <w:r w:rsidR="00A52742">
        <w:rPr>
          <w:rFonts w:cstheme="minorHAnsi"/>
          <w:sz w:val="24"/>
          <w:szCs w:val="24"/>
        </w:rPr>
        <w:t xml:space="preserve">t need to be </w:t>
      </w:r>
      <w:r w:rsidR="00BF18D7">
        <w:rPr>
          <w:rFonts w:cstheme="minorHAnsi"/>
          <w:sz w:val="24"/>
          <w:szCs w:val="24"/>
        </w:rPr>
        <w:t>accredited</w:t>
      </w:r>
      <w:r w:rsidR="00A52742">
        <w:rPr>
          <w:rFonts w:cstheme="minorHAnsi"/>
          <w:sz w:val="24"/>
          <w:szCs w:val="24"/>
        </w:rPr>
        <w:t xml:space="preserve"> </w:t>
      </w:r>
      <w:r w:rsidR="001C3ADB">
        <w:rPr>
          <w:rFonts w:cstheme="minorHAnsi"/>
          <w:sz w:val="24"/>
          <w:szCs w:val="24"/>
        </w:rPr>
        <w:t xml:space="preserve">to work </w:t>
      </w:r>
      <w:r w:rsidR="004A569B">
        <w:rPr>
          <w:rFonts w:cstheme="minorHAnsi"/>
          <w:sz w:val="24"/>
          <w:szCs w:val="24"/>
        </w:rPr>
        <w:t xml:space="preserve">as counsellors </w:t>
      </w:r>
      <w:r w:rsidR="001C3ADB">
        <w:rPr>
          <w:rFonts w:cstheme="minorHAnsi"/>
          <w:sz w:val="24"/>
          <w:szCs w:val="24"/>
        </w:rPr>
        <w:t>in schools</w:t>
      </w:r>
      <w:r w:rsidR="00BF18D7">
        <w:rPr>
          <w:rFonts w:cstheme="minorHAnsi"/>
          <w:sz w:val="24"/>
          <w:szCs w:val="24"/>
        </w:rPr>
        <w:t xml:space="preserve">. </w:t>
      </w:r>
    </w:p>
    <w:p w14:paraId="4B7DC2BA" w14:textId="1795F883" w:rsidR="008D0CF9" w:rsidRDefault="008D0CF9" w:rsidP="00232237">
      <w:pPr>
        <w:rPr>
          <w:rFonts w:cstheme="minorHAnsi"/>
          <w:sz w:val="24"/>
          <w:szCs w:val="24"/>
        </w:rPr>
      </w:pPr>
      <w:r>
        <w:rPr>
          <w:rFonts w:cstheme="minorHAnsi"/>
          <w:sz w:val="24"/>
          <w:szCs w:val="24"/>
        </w:rPr>
        <w:t xml:space="preserve">LM </w:t>
      </w:r>
      <w:r w:rsidR="00DC098A">
        <w:rPr>
          <w:rFonts w:cstheme="minorHAnsi"/>
          <w:sz w:val="24"/>
          <w:szCs w:val="24"/>
        </w:rPr>
        <w:t>add</w:t>
      </w:r>
      <w:r w:rsidR="004E2F6D">
        <w:rPr>
          <w:rFonts w:cstheme="minorHAnsi"/>
          <w:sz w:val="24"/>
          <w:szCs w:val="24"/>
        </w:rPr>
        <w:t xml:space="preserve">ed that there are many counsellors that do not </w:t>
      </w:r>
      <w:r w:rsidR="00FE4393">
        <w:rPr>
          <w:rFonts w:cstheme="minorHAnsi"/>
          <w:sz w:val="24"/>
          <w:szCs w:val="24"/>
        </w:rPr>
        <w:t>have</w:t>
      </w:r>
      <w:r w:rsidR="004E2F6D">
        <w:rPr>
          <w:rFonts w:cstheme="minorHAnsi"/>
          <w:sz w:val="24"/>
          <w:szCs w:val="24"/>
        </w:rPr>
        <w:t xml:space="preserve"> accreditation that are brilliant and who are very functional. </w:t>
      </w:r>
    </w:p>
    <w:p w14:paraId="17F75210" w14:textId="163CF79B" w:rsidR="00D4455D" w:rsidRDefault="00D4455D" w:rsidP="00232237">
      <w:pPr>
        <w:rPr>
          <w:rFonts w:cstheme="minorHAnsi"/>
          <w:sz w:val="24"/>
          <w:szCs w:val="24"/>
        </w:rPr>
      </w:pPr>
      <w:r>
        <w:rPr>
          <w:rFonts w:cstheme="minorHAnsi"/>
          <w:sz w:val="24"/>
          <w:szCs w:val="24"/>
        </w:rPr>
        <w:t>BM</w:t>
      </w:r>
      <w:r w:rsidR="00A87B76">
        <w:rPr>
          <w:rFonts w:cstheme="minorHAnsi"/>
          <w:sz w:val="24"/>
          <w:szCs w:val="24"/>
        </w:rPr>
        <w:t xml:space="preserve"> there is another aspect that someone who is an accredited counsellor may not apply for those jobs</w:t>
      </w:r>
      <w:r w:rsidR="00FA4E65">
        <w:rPr>
          <w:rFonts w:cstheme="minorHAnsi"/>
          <w:sz w:val="24"/>
          <w:szCs w:val="24"/>
        </w:rPr>
        <w:t xml:space="preserve">, because the salaries that are attached to them may not fit with their expectations </w:t>
      </w:r>
      <w:r w:rsidR="001C07B2">
        <w:rPr>
          <w:rFonts w:cstheme="minorHAnsi"/>
          <w:sz w:val="24"/>
          <w:szCs w:val="24"/>
        </w:rPr>
        <w:t>as accredited counsellors.</w:t>
      </w:r>
    </w:p>
    <w:p w14:paraId="247C5BE2" w14:textId="21234D2D" w:rsidR="00FE4393" w:rsidRDefault="00BE4FB8" w:rsidP="00232237">
      <w:pPr>
        <w:rPr>
          <w:rFonts w:cstheme="minorHAnsi"/>
          <w:sz w:val="24"/>
          <w:szCs w:val="24"/>
        </w:rPr>
      </w:pPr>
      <w:r>
        <w:rPr>
          <w:rFonts w:cstheme="minorHAnsi"/>
          <w:sz w:val="24"/>
          <w:szCs w:val="24"/>
        </w:rPr>
        <w:t>A</w:t>
      </w:r>
      <w:r w:rsidR="000D44AE">
        <w:rPr>
          <w:rFonts w:cstheme="minorHAnsi"/>
          <w:sz w:val="24"/>
          <w:szCs w:val="24"/>
        </w:rPr>
        <w:t xml:space="preserve">M </w:t>
      </w:r>
      <w:r w:rsidR="00D42AD4">
        <w:rPr>
          <w:rFonts w:cstheme="minorHAnsi"/>
          <w:sz w:val="24"/>
          <w:szCs w:val="24"/>
        </w:rPr>
        <w:t>a</w:t>
      </w:r>
      <w:r w:rsidR="000D44AE">
        <w:rPr>
          <w:rFonts w:cstheme="minorHAnsi"/>
          <w:sz w:val="24"/>
          <w:szCs w:val="24"/>
        </w:rPr>
        <w:t xml:space="preserve">dded that </w:t>
      </w:r>
      <w:r w:rsidR="006620DE">
        <w:rPr>
          <w:rFonts w:cstheme="minorHAnsi"/>
          <w:sz w:val="24"/>
          <w:szCs w:val="24"/>
        </w:rPr>
        <w:t>some</w:t>
      </w:r>
      <w:r w:rsidR="007A4935">
        <w:rPr>
          <w:rFonts w:cstheme="minorHAnsi"/>
          <w:sz w:val="24"/>
          <w:szCs w:val="24"/>
        </w:rPr>
        <w:t xml:space="preserve"> people </w:t>
      </w:r>
      <w:r w:rsidR="00AA0777">
        <w:rPr>
          <w:rFonts w:cstheme="minorHAnsi"/>
          <w:sz w:val="24"/>
          <w:szCs w:val="24"/>
        </w:rPr>
        <w:t>were</w:t>
      </w:r>
      <w:r w:rsidR="007A4935">
        <w:rPr>
          <w:rFonts w:cstheme="minorHAnsi"/>
          <w:sz w:val="24"/>
          <w:szCs w:val="24"/>
        </w:rPr>
        <w:t xml:space="preserve"> getting qualifications from </w:t>
      </w:r>
      <w:r w:rsidR="00BF39F3">
        <w:rPr>
          <w:rFonts w:cstheme="minorHAnsi"/>
          <w:sz w:val="24"/>
          <w:szCs w:val="24"/>
        </w:rPr>
        <w:t>England</w:t>
      </w:r>
      <w:r w:rsidR="00C76FB2">
        <w:rPr>
          <w:rFonts w:cstheme="minorHAnsi"/>
          <w:sz w:val="24"/>
          <w:szCs w:val="24"/>
        </w:rPr>
        <w:t xml:space="preserve"> and </w:t>
      </w:r>
      <w:r w:rsidR="000E571D">
        <w:rPr>
          <w:rFonts w:cstheme="minorHAnsi"/>
          <w:sz w:val="24"/>
          <w:szCs w:val="24"/>
        </w:rPr>
        <w:t xml:space="preserve">from </w:t>
      </w:r>
      <w:r w:rsidR="00C76FB2">
        <w:rPr>
          <w:rFonts w:cstheme="minorHAnsi"/>
          <w:sz w:val="24"/>
          <w:szCs w:val="24"/>
        </w:rPr>
        <w:t>online counselling courses/unregulated courses</w:t>
      </w:r>
      <w:r w:rsidR="00BF39F3">
        <w:rPr>
          <w:rFonts w:cstheme="minorHAnsi"/>
          <w:sz w:val="24"/>
          <w:szCs w:val="24"/>
        </w:rPr>
        <w:t>,</w:t>
      </w:r>
      <w:r w:rsidR="000E571D">
        <w:rPr>
          <w:rFonts w:cstheme="minorHAnsi"/>
          <w:sz w:val="24"/>
          <w:szCs w:val="24"/>
        </w:rPr>
        <w:t xml:space="preserve"> and w</w:t>
      </w:r>
      <w:r w:rsidR="00192854">
        <w:rPr>
          <w:rFonts w:cstheme="minorHAnsi"/>
          <w:sz w:val="24"/>
          <w:szCs w:val="24"/>
        </w:rPr>
        <w:t xml:space="preserve">ith England having </w:t>
      </w:r>
      <w:r w:rsidR="0089553A">
        <w:rPr>
          <w:rFonts w:cstheme="minorHAnsi"/>
          <w:sz w:val="24"/>
          <w:szCs w:val="24"/>
        </w:rPr>
        <w:t xml:space="preserve">a different qualification </w:t>
      </w:r>
      <w:r w:rsidR="0089553A">
        <w:rPr>
          <w:rFonts w:cstheme="minorHAnsi"/>
          <w:sz w:val="24"/>
          <w:szCs w:val="24"/>
        </w:rPr>
        <w:lastRenderedPageBreak/>
        <w:t xml:space="preserve">level system to Scotland, </w:t>
      </w:r>
      <w:r w:rsidR="00BF39F3">
        <w:rPr>
          <w:rFonts w:cstheme="minorHAnsi"/>
          <w:sz w:val="24"/>
          <w:szCs w:val="24"/>
        </w:rPr>
        <w:t>they</w:t>
      </w:r>
      <w:r w:rsidR="00111958">
        <w:rPr>
          <w:rFonts w:cstheme="minorHAnsi"/>
          <w:sz w:val="24"/>
          <w:szCs w:val="24"/>
        </w:rPr>
        <w:t xml:space="preserve"> </w:t>
      </w:r>
      <w:r w:rsidR="00C76FB2">
        <w:rPr>
          <w:rFonts w:cstheme="minorHAnsi"/>
          <w:sz w:val="24"/>
          <w:szCs w:val="24"/>
        </w:rPr>
        <w:t>were present</w:t>
      </w:r>
      <w:r w:rsidR="004156C4">
        <w:rPr>
          <w:rFonts w:cstheme="minorHAnsi"/>
          <w:sz w:val="24"/>
          <w:szCs w:val="24"/>
        </w:rPr>
        <w:t xml:space="preserve">ing for jobs </w:t>
      </w:r>
      <w:r w:rsidR="00BF39F3">
        <w:rPr>
          <w:rFonts w:cstheme="minorHAnsi"/>
          <w:sz w:val="24"/>
          <w:szCs w:val="24"/>
        </w:rPr>
        <w:t xml:space="preserve">as counsellors of </w:t>
      </w:r>
      <w:r w:rsidR="004156C4">
        <w:rPr>
          <w:rFonts w:cstheme="minorHAnsi"/>
          <w:sz w:val="24"/>
          <w:szCs w:val="24"/>
        </w:rPr>
        <w:t xml:space="preserve">children and young people, </w:t>
      </w:r>
      <w:r w:rsidR="0089553A">
        <w:rPr>
          <w:rFonts w:cstheme="minorHAnsi"/>
          <w:sz w:val="24"/>
          <w:szCs w:val="24"/>
        </w:rPr>
        <w:t xml:space="preserve">and </w:t>
      </w:r>
      <w:r w:rsidR="004156C4">
        <w:rPr>
          <w:rFonts w:cstheme="minorHAnsi"/>
          <w:sz w:val="24"/>
          <w:szCs w:val="24"/>
        </w:rPr>
        <w:t xml:space="preserve">it looked as though they were higher qualified </w:t>
      </w:r>
      <w:r w:rsidR="00A24514">
        <w:rPr>
          <w:rFonts w:cstheme="minorHAnsi"/>
          <w:sz w:val="24"/>
          <w:szCs w:val="24"/>
        </w:rPr>
        <w:t xml:space="preserve">than they </w:t>
      </w:r>
      <w:proofErr w:type="gramStart"/>
      <w:r w:rsidR="00111958">
        <w:rPr>
          <w:rFonts w:cstheme="minorHAnsi"/>
          <w:sz w:val="24"/>
          <w:szCs w:val="24"/>
        </w:rPr>
        <w:t xml:space="preserve">actually </w:t>
      </w:r>
      <w:r w:rsidR="00A24514">
        <w:rPr>
          <w:rFonts w:cstheme="minorHAnsi"/>
          <w:sz w:val="24"/>
          <w:szCs w:val="24"/>
        </w:rPr>
        <w:t>were</w:t>
      </w:r>
      <w:proofErr w:type="gramEnd"/>
      <w:r w:rsidR="00A24514">
        <w:rPr>
          <w:rFonts w:cstheme="minorHAnsi"/>
          <w:sz w:val="24"/>
          <w:szCs w:val="24"/>
        </w:rPr>
        <w:t>.</w:t>
      </w:r>
    </w:p>
    <w:p w14:paraId="063205CF" w14:textId="5D91DF37" w:rsidR="00C4145A" w:rsidRPr="00232237" w:rsidRDefault="00C4145A" w:rsidP="00232237">
      <w:pPr>
        <w:rPr>
          <w:rFonts w:cstheme="minorHAnsi"/>
          <w:sz w:val="24"/>
          <w:szCs w:val="24"/>
        </w:rPr>
      </w:pPr>
      <w:r>
        <w:rPr>
          <w:rFonts w:cstheme="minorHAnsi"/>
          <w:sz w:val="24"/>
          <w:szCs w:val="24"/>
        </w:rPr>
        <w:t xml:space="preserve">BM added that there could be a potential </w:t>
      </w:r>
      <w:r w:rsidR="002B7B58">
        <w:rPr>
          <w:rFonts w:cstheme="minorHAnsi"/>
          <w:sz w:val="24"/>
          <w:szCs w:val="24"/>
        </w:rPr>
        <w:t>confusion</w:t>
      </w:r>
      <w:r>
        <w:rPr>
          <w:rFonts w:cstheme="minorHAnsi"/>
          <w:sz w:val="24"/>
          <w:szCs w:val="24"/>
        </w:rPr>
        <w:t xml:space="preserve"> between accredited and registered. Some employers are using the word accredited when they are </w:t>
      </w:r>
      <w:proofErr w:type="gramStart"/>
      <w:r>
        <w:rPr>
          <w:rFonts w:cstheme="minorHAnsi"/>
          <w:sz w:val="24"/>
          <w:szCs w:val="24"/>
        </w:rPr>
        <w:t>actually looking</w:t>
      </w:r>
      <w:proofErr w:type="gramEnd"/>
      <w:r>
        <w:rPr>
          <w:rFonts w:cstheme="minorHAnsi"/>
          <w:sz w:val="24"/>
          <w:szCs w:val="24"/>
        </w:rPr>
        <w:t xml:space="preserve"> for people to be</w:t>
      </w:r>
      <w:r w:rsidR="00325E9E">
        <w:rPr>
          <w:rFonts w:cstheme="minorHAnsi"/>
          <w:sz w:val="24"/>
          <w:szCs w:val="24"/>
        </w:rPr>
        <w:t xml:space="preserve"> on</w:t>
      </w:r>
      <w:r>
        <w:rPr>
          <w:rFonts w:cstheme="minorHAnsi"/>
          <w:sz w:val="24"/>
          <w:szCs w:val="24"/>
        </w:rPr>
        <w:t xml:space="preserve"> a </w:t>
      </w:r>
      <w:r w:rsidR="00D34CD7">
        <w:rPr>
          <w:rFonts w:cstheme="minorHAnsi"/>
          <w:sz w:val="24"/>
          <w:szCs w:val="24"/>
        </w:rPr>
        <w:t>register</w:t>
      </w:r>
      <w:r w:rsidR="004D4836">
        <w:rPr>
          <w:rFonts w:cstheme="minorHAnsi"/>
          <w:sz w:val="24"/>
          <w:szCs w:val="24"/>
        </w:rPr>
        <w:t xml:space="preserve">, albeit some are deliberately </w:t>
      </w:r>
      <w:r w:rsidR="00FA5169">
        <w:rPr>
          <w:rFonts w:cstheme="minorHAnsi"/>
          <w:sz w:val="24"/>
          <w:szCs w:val="24"/>
        </w:rPr>
        <w:t xml:space="preserve">using accredited because </w:t>
      </w:r>
      <w:r w:rsidR="00325E9E">
        <w:rPr>
          <w:rFonts w:cstheme="minorHAnsi"/>
          <w:sz w:val="24"/>
          <w:szCs w:val="24"/>
        </w:rPr>
        <w:t>they are looking to employ accredited counsellors.</w:t>
      </w:r>
    </w:p>
    <w:p w14:paraId="1F17655D" w14:textId="4987A08E" w:rsidR="00E84AD8" w:rsidRDefault="00E84AD8" w:rsidP="00727A23">
      <w:pPr>
        <w:spacing w:after="0"/>
        <w:rPr>
          <w:rFonts w:ascii="Calibri" w:eastAsia="Calibri" w:hAnsi="Calibri" w:cs="Calibri"/>
          <w:b/>
          <w:bCs/>
          <w:sz w:val="24"/>
          <w:szCs w:val="24"/>
        </w:rPr>
      </w:pPr>
    </w:p>
    <w:p w14:paraId="1A4E7A79" w14:textId="0424DD28"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 CONSENT AGENDA ITEMS </w:t>
      </w:r>
    </w:p>
    <w:p w14:paraId="0F956D79" w14:textId="77777777" w:rsidR="00727A23" w:rsidRDefault="00727A23" w:rsidP="00727A23">
      <w:pPr>
        <w:spacing w:after="0"/>
        <w:rPr>
          <w:rFonts w:ascii="Calibri" w:eastAsia="Calibri" w:hAnsi="Calibri" w:cs="Calibri"/>
          <w:b/>
          <w:bCs/>
          <w:sz w:val="24"/>
          <w:szCs w:val="24"/>
        </w:rPr>
      </w:pPr>
    </w:p>
    <w:p w14:paraId="6D58005A" w14:textId="73A03BBD" w:rsidR="00727A23" w:rsidRPr="00727A23" w:rsidRDefault="00727A23" w:rsidP="00727A23">
      <w:pPr>
        <w:spacing w:after="0"/>
        <w:rPr>
          <w:rFonts w:ascii="Calibri" w:eastAsia="Calibri" w:hAnsi="Calibri" w:cs="Calibri"/>
          <w:b/>
          <w:bCs/>
          <w:sz w:val="24"/>
          <w:szCs w:val="24"/>
        </w:rPr>
      </w:pPr>
      <w:r w:rsidRPr="00727A23">
        <w:rPr>
          <w:rFonts w:ascii="Calibri" w:eastAsia="Calibri" w:hAnsi="Calibri" w:cs="Calibri"/>
          <w:b/>
          <w:bCs/>
          <w:i/>
          <w:iCs/>
          <w:sz w:val="24"/>
          <w:szCs w:val="24"/>
        </w:rPr>
        <w:t>Developing, Communicating and Marketing COSCA:</w:t>
      </w:r>
      <w:r w:rsidRPr="00727A23">
        <w:rPr>
          <w:rFonts w:ascii="Calibri" w:eastAsia="Calibri" w:hAnsi="Calibri" w:cs="Calibri"/>
          <w:b/>
          <w:bCs/>
          <w:sz w:val="24"/>
          <w:szCs w:val="24"/>
        </w:rPr>
        <w:t> </w:t>
      </w:r>
    </w:p>
    <w:p w14:paraId="61C92AC5" w14:textId="726BB6B1" w:rsidR="00E657D4" w:rsidRPr="00E657D4" w:rsidRDefault="00E657D4" w:rsidP="00E657D4">
      <w:pPr>
        <w:spacing w:after="0"/>
        <w:rPr>
          <w:rFonts w:ascii="Calibri" w:eastAsia="Calibri" w:hAnsi="Calibri" w:cs="Calibri"/>
          <w:b/>
          <w:bCs/>
          <w:sz w:val="24"/>
          <w:szCs w:val="24"/>
        </w:rPr>
      </w:pPr>
      <w:r w:rsidRPr="00E657D4">
        <w:rPr>
          <w:rFonts w:ascii="Calibri" w:eastAsia="Calibri" w:hAnsi="Calibri" w:cs="Calibri"/>
          <w:b/>
          <w:bCs/>
          <w:sz w:val="24"/>
          <w:szCs w:val="24"/>
        </w:rPr>
        <w:tab/>
      </w:r>
    </w:p>
    <w:p w14:paraId="0D522FFE" w14:textId="11F656AF" w:rsidR="00E657D4"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 xml:space="preserve">6.1 Financial Report to </w:t>
      </w:r>
      <w:r w:rsidR="003C3EFB">
        <w:rPr>
          <w:rFonts w:ascii="Calibri" w:eastAsia="Calibri" w:hAnsi="Calibri" w:cs="Calibri"/>
          <w:b/>
          <w:bCs/>
          <w:sz w:val="24"/>
          <w:szCs w:val="24"/>
        </w:rPr>
        <w:t>March 2025</w:t>
      </w:r>
    </w:p>
    <w:p w14:paraId="0E1E3F4F"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5F27F909" w14:textId="77777777" w:rsidR="00787469" w:rsidRDefault="00787469" w:rsidP="00E657D4">
      <w:pPr>
        <w:spacing w:after="0"/>
        <w:rPr>
          <w:rFonts w:ascii="Calibri" w:eastAsia="Calibri" w:hAnsi="Calibri" w:cs="Calibri"/>
          <w:b/>
          <w:bCs/>
          <w:sz w:val="24"/>
          <w:szCs w:val="24"/>
        </w:rPr>
      </w:pPr>
    </w:p>
    <w:p w14:paraId="60180AC8" w14:textId="1C28473B" w:rsidR="0056693C" w:rsidRPr="00835359" w:rsidRDefault="0056693C" w:rsidP="0056693C">
      <w:pPr>
        <w:spacing w:after="0"/>
        <w:rPr>
          <w:rFonts w:ascii="Calibri" w:eastAsia="Calibri" w:hAnsi="Calibri" w:cs="Calibri"/>
          <w:bCs/>
          <w:sz w:val="24"/>
          <w:szCs w:val="24"/>
        </w:rPr>
      </w:pPr>
      <w:r>
        <w:rPr>
          <w:rFonts w:ascii="Calibri" w:eastAsia="Calibri" w:hAnsi="Calibri" w:cs="Calibri"/>
          <w:bCs/>
          <w:sz w:val="24"/>
          <w:szCs w:val="24"/>
        </w:rPr>
        <w:t>JK asked for the Board</w:t>
      </w:r>
      <w:r w:rsidR="00D33261">
        <w:rPr>
          <w:rFonts w:ascii="Calibri" w:eastAsia="Calibri" w:hAnsi="Calibri" w:cs="Calibri"/>
          <w:bCs/>
          <w:sz w:val="24"/>
          <w:szCs w:val="24"/>
        </w:rPr>
        <w:t xml:space="preserve">’s </w:t>
      </w:r>
      <w:r>
        <w:rPr>
          <w:rFonts w:ascii="Calibri" w:eastAsia="Calibri" w:hAnsi="Calibri" w:cs="Calibri"/>
          <w:bCs/>
          <w:sz w:val="24"/>
          <w:szCs w:val="24"/>
        </w:rPr>
        <w:t xml:space="preserve">consent to the report. </w:t>
      </w:r>
    </w:p>
    <w:p w14:paraId="74970141" w14:textId="77777777" w:rsidR="0056693C" w:rsidRDefault="0056693C" w:rsidP="00E657D4">
      <w:pPr>
        <w:spacing w:after="0"/>
        <w:rPr>
          <w:rFonts w:ascii="Calibri" w:eastAsia="Calibri" w:hAnsi="Calibri" w:cs="Calibri"/>
          <w:b/>
          <w:bCs/>
          <w:sz w:val="24"/>
          <w:szCs w:val="24"/>
        </w:rPr>
      </w:pPr>
    </w:p>
    <w:p w14:paraId="177436D0" w14:textId="4A99FAC3" w:rsidR="00F10BA3" w:rsidRDefault="005763D3" w:rsidP="00E657D4">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r w:rsidR="00A2728E">
        <w:rPr>
          <w:rFonts w:ascii="Calibri" w:eastAsia="Calibri" w:hAnsi="Calibri" w:cs="Calibri"/>
          <w:bCs/>
          <w:sz w:val="24"/>
          <w:szCs w:val="24"/>
        </w:rPr>
        <w:t>.</w:t>
      </w:r>
    </w:p>
    <w:p w14:paraId="2239FCE9" w14:textId="6819A6B5" w:rsidR="00F10BA3" w:rsidRDefault="00F10BA3" w:rsidP="00E657D4">
      <w:pPr>
        <w:spacing w:after="0"/>
        <w:rPr>
          <w:rFonts w:ascii="Calibri" w:eastAsia="Calibri" w:hAnsi="Calibri" w:cs="Calibri"/>
          <w:b/>
          <w:bCs/>
          <w:sz w:val="24"/>
          <w:szCs w:val="24"/>
        </w:rPr>
      </w:pPr>
    </w:p>
    <w:p w14:paraId="52AA1353" w14:textId="0A463A8A"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6.2 </w:t>
      </w:r>
      <w:r w:rsidR="00467AF3">
        <w:rPr>
          <w:rFonts w:ascii="Calibri" w:eastAsia="Calibri" w:hAnsi="Calibri" w:cs="Calibri"/>
          <w:b/>
          <w:bCs/>
          <w:sz w:val="24"/>
          <w:szCs w:val="24"/>
        </w:rPr>
        <w:t>Report of the Treasurer to </w:t>
      </w:r>
      <w:r w:rsidR="003C3EFB">
        <w:rPr>
          <w:rFonts w:ascii="Calibri" w:eastAsia="Calibri" w:hAnsi="Calibri" w:cs="Calibri"/>
          <w:b/>
          <w:bCs/>
          <w:sz w:val="24"/>
          <w:szCs w:val="24"/>
        </w:rPr>
        <w:t>March 2025</w:t>
      </w:r>
    </w:p>
    <w:p w14:paraId="2B54CB18"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0FABF62D" w14:textId="77777777" w:rsidR="00787469" w:rsidRDefault="00787469" w:rsidP="00727A23">
      <w:pPr>
        <w:spacing w:after="0"/>
        <w:rPr>
          <w:rFonts w:ascii="Calibri" w:eastAsia="Calibri" w:hAnsi="Calibri" w:cs="Calibri"/>
          <w:b/>
          <w:bCs/>
          <w:sz w:val="24"/>
          <w:szCs w:val="24"/>
        </w:rPr>
      </w:pPr>
    </w:p>
    <w:p w14:paraId="7C6E04C3" w14:textId="77777777" w:rsidR="00D33261" w:rsidRPr="00835359" w:rsidRDefault="00D33261" w:rsidP="00D33261">
      <w:pPr>
        <w:spacing w:after="0"/>
        <w:rPr>
          <w:rFonts w:ascii="Calibri" w:eastAsia="Calibri" w:hAnsi="Calibri" w:cs="Calibri"/>
          <w:bCs/>
          <w:sz w:val="24"/>
          <w:szCs w:val="24"/>
        </w:rPr>
      </w:pPr>
      <w:r>
        <w:rPr>
          <w:rFonts w:ascii="Calibri" w:eastAsia="Calibri" w:hAnsi="Calibri" w:cs="Calibri"/>
          <w:bCs/>
          <w:sz w:val="24"/>
          <w:szCs w:val="24"/>
        </w:rPr>
        <w:t xml:space="preserve">JK asked for the Board’s consent to the report. </w:t>
      </w:r>
    </w:p>
    <w:p w14:paraId="34B770C5" w14:textId="77777777" w:rsidR="00D33261" w:rsidRDefault="00D33261" w:rsidP="00727A23">
      <w:pPr>
        <w:spacing w:after="0"/>
        <w:rPr>
          <w:rFonts w:ascii="Calibri" w:eastAsia="Calibri" w:hAnsi="Calibri" w:cs="Calibri"/>
          <w:b/>
          <w:bCs/>
          <w:sz w:val="24"/>
          <w:szCs w:val="24"/>
        </w:rPr>
      </w:pPr>
    </w:p>
    <w:p w14:paraId="19978C7B" w14:textId="6F6CCB93" w:rsidR="008D20FC" w:rsidRDefault="005763D3" w:rsidP="00727A23">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1A103FD0" w14:textId="77777777" w:rsidR="003C3EFB" w:rsidRDefault="003C3EFB" w:rsidP="00727A23">
      <w:pPr>
        <w:spacing w:after="0"/>
        <w:rPr>
          <w:rFonts w:ascii="Calibri" w:eastAsia="Calibri" w:hAnsi="Calibri" w:cs="Calibri"/>
          <w:bCs/>
          <w:sz w:val="24"/>
          <w:szCs w:val="24"/>
        </w:rPr>
      </w:pPr>
    </w:p>
    <w:p w14:paraId="1A877BA6" w14:textId="77777777" w:rsidR="00D33261" w:rsidRDefault="00D33261" w:rsidP="00727A23">
      <w:pPr>
        <w:spacing w:after="0"/>
        <w:rPr>
          <w:rFonts w:ascii="Calibri" w:eastAsia="Calibri" w:hAnsi="Calibri" w:cs="Calibri"/>
          <w:bCs/>
          <w:sz w:val="24"/>
          <w:szCs w:val="24"/>
        </w:rPr>
      </w:pPr>
    </w:p>
    <w:p w14:paraId="7993CDA9" w14:textId="3645D6A3" w:rsidR="00C90EDA" w:rsidRDefault="003C3EFB" w:rsidP="00727A23">
      <w:pPr>
        <w:spacing w:after="0"/>
        <w:rPr>
          <w:rFonts w:ascii="Calibri" w:eastAsia="Calibri" w:hAnsi="Calibri" w:cs="Calibri"/>
          <w:b/>
          <w:sz w:val="24"/>
          <w:szCs w:val="24"/>
        </w:rPr>
      </w:pPr>
      <w:r w:rsidRPr="003C3EFB">
        <w:rPr>
          <w:rFonts w:ascii="Calibri" w:eastAsia="Calibri" w:hAnsi="Calibri" w:cs="Calibri"/>
          <w:b/>
          <w:sz w:val="24"/>
          <w:szCs w:val="24"/>
        </w:rPr>
        <w:t>6.3 Forecast Budget 2025-26</w:t>
      </w:r>
    </w:p>
    <w:p w14:paraId="63B527A6" w14:textId="77777777" w:rsidR="00C90EDA" w:rsidRDefault="00C90EDA" w:rsidP="00C90EDA">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0CC8E0C3" w14:textId="77777777" w:rsidR="003C3EFB" w:rsidRDefault="003C3EFB" w:rsidP="00727A23">
      <w:pPr>
        <w:spacing w:after="0"/>
        <w:rPr>
          <w:rFonts w:ascii="Calibri" w:eastAsia="Calibri" w:hAnsi="Calibri" w:cs="Calibri"/>
          <w:b/>
          <w:sz w:val="24"/>
          <w:szCs w:val="24"/>
        </w:rPr>
      </w:pPr>
    </w:p>
    <w:p w14:paraId="5B88D8B2" w14:textId="77777777" w:rsidR="006B2034" w:rsidRPr="00835359" w:rsidRDefault="006B2034" w:rsidP="006B2034">
      <w:pPr>
        <w:spacing w:after="0"/>
        <w:rPr>
          <w:rFonts w:ascii="Calibri" w:eastAsia="Calibri" w:hAnsi="Calibri" w:cs="Calibri"/>
          <w:bCs/>
          <w:sz w:val="24"/>
          <w:szCs w:val="24"/>
        </w:rPr>
      </w:pPr>
      <w:r>
        <w:rPr>
          <w:rFonts w:ascii="Calibri" w:eastAsia="Calibri" w:hAnsi="Calibri" w:cs="Calibri"/>
          <w:bCs/>
          <w:sz w:val="24"/>
          <w:szCs w:val="24"/>
        </w:rPr>
        <w:t xml:space="preserve">JK asked for the Board’s consent to the report. </w:t>
      </w:r>
    </w:p>
    <w:p w14:paraId="7C18B947" w14:textId="77777777" w:rsidR="006B2034" w:rsidRDefault="006B2034" w:rsidP="00727A23">
      <w:pPr>
        <w:spacing w:after="0"/>
        <w:rPr>
          <w:rFonts w:ascii="Calibri" w:eastAsia="Calibri" w:hAnsi="Calibri" w:cs="Calibri"/>
          <w:b/>
          <w:sz w:val="24"/>
          <w:szCs w:val="24"/>
        </w:rPr>
      </w:pPr>
    </w:p>
    <w:p w14:paraId="2A8784AF" w14:textId="301E14A6" w:rsidR="003C3EFB" w:rsidRPr="003C3EFB" w:rsidRDefault="003C3EFB" w:rsidP="00727A23">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22FD684C" w14:textId="77777777" w:rsidR="00787469" w:rsidRPr="001A7BB7" w:rsidRDefault="00787469" w:rsidP="00727A23">
      <w:pPr>
        <w:spacing w:after="0"/>
        <w:rPr>
          <w:rFonts w:ascii="Calibri" w:eastAsia="Calibri" w:hAnsi="Calibri" w:cs="Calibri"/>
          <w:bCs/>
          <w:sz w:val="24"/>
          <w:szCs w:val="24"/>
        </w:rPr>
      </w:pPr>
    </w:p>
    <w:p w14:paraId="6E01D08C" w14:textId="77777777" w:rsidR="009D3125" w:rsidRPr="00727A23"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7. RISKS</w:t>
      </w:r>
    </w:p>
    <w:p w14:paraId="56AA6CCA" w14:textId="77777777" w:rsidR="009D3125" w:rsidRPr="00E657D4" w:rsidRDefault="009D3125" w:rsidP="009D3125">
      <w:pPr>
        <w:spacing w:after="0"/>
        <w:rPr>
          <w:rFonts w:ascii="Calibri" w:eastAsia="Calibri" w:hAnsi="Calibri" w:cs="Times New Roman"/>
          <w:sz w:val="24"/>
          <w:szCs w:val="24"/>
        </w:rPr>
      </w:pPr>
    </w:p>
    <w:p w14:paraId="631C6ACE" w14:textId="77777777" w:rsidR="009D3125" w:rsidRDefault="009D3125" w:rsidP="009D3125">
      <w:pPr>
        <w:spacing w:after="0"/>
        <w:rPr>
          <w:rFonts w:ascii="Calibri" w:eastAsia="Calibri" w:hAnsi="Calibri" w:cs="Times New Roman"/>
          <w:sz w:val="24"/>
          <w:szCs w:val="24"/>
        </w:rPr>
      </w:pPr>
      <w:r w:rsidRPr="00727A23">
        <w:rPr>
          <w:rFonts w:ascii="Calibri" w:eastAsia="Calibri" w:hAnsi="Calibri" w:cs="Times New Roman"/>
          <w:b/>
          <w:bCs/>
          <w:sz w:val="24"/>
          <w:szCs w:val="24"/>
        </w:rPr>
        <w:t>7.1 Assessment of New Risks to Clients</w:t>
      </w:r>
      <w:r w:rsidRPr="00727A23">
        <w:rPr>
          <w:rFonts w:ascii="Calibri" w:eastAsia="Calibri" w:hAnsi="Calibri" w:cs="Times New Roman"/>
          <w:sz w:val="24"/>
          <w:szCs w:val="24"/>
        </w:rPr>
        <w:t xml:space="preserve"> </w:t>
      </w:r>
    </w:p>
    <w:p w14:paraId="543A507A" w14:textId="28EF361F" w:rsidR="009D3125" w:rsidRDefault="009D3125" w:rsidP="009D3125">
      <w:pPr>
        <w:spacing w:after="0"/>
        <w:rPr>
          <w:rFonts w:ascii="Calibri" w:eastAsia="Calibri" w:hAnsi="Calibri" w:cs="Times New Roman"/>
          <w:sz w:val="24"/>
          <w:szCs w:val="24"/>
        </w:rPr>
      </w:pPr>
    </w:p>
    <w:p w14:paraId="44859094" w14:textId="3671B08E" w:rsidR="00CF4314" w:rsidRDefault="00CF4314" w:rsidP="009D3125">
      <w:pPr>
        <w:spacing w:after="0"/>
        <w:rPr>
          <w:rFonts w:ascii="Calibri" w:eastAsia="Calibri" w:hAnsi="Calibri" w:cs="Times New Roman"/>
          <w:sz w:val="24"/>
          <w:szCs w:val="24"/>
        </w:rPr>
      </w:pPr>
      <w:r>
        <w:rPr>
          <w:rFonts w:ascii="Calibri" w:eastAsia="Calibri" w:hAnsi="Calibri" w:cs="Times New Roman"/>
          <w:sz w:val="24"/>
          <w:szCs w:val="24"/>
        </w:rPr>
        <w:t>JK asked the Board if anyone wished to make any com</w:t>
      </w:r>
      <w:r w:rsidR="009D6CF5">
        <w:rPr>
          <w:rFonts w:ascii="Calibri" w:eastAsia="Calibri" w:hAnsi="Calibri" w:cs="Times New Roman"/>
          <w:sz w:val="24"/>
          <w:szCs w:val="24"/>
        </w:rPr>
        <w:t xml:space="preserve">ments. </w:t>
      </w:r>
    </w:p>
    <w:p w14:paraId="023DFB12" w14:textId="77777777" w:rsidR="009D6CF5" w:rsidRDefault="009D6CF5" w:rsidP="009D3125">
      <w:pPr>
        <w:spacing w:after="0"/>
        <w:rPr>
          <w:rFonts w:ascii="Calibri" w:eastAsia="Calibri" w:hAnsi="Calibri" w:cs="Times New Roman"/>
          <w:sz w:val="24"/>
          <w:szCs w:val="24"/>
        </w:rPr>
      </w:pPr>
    </w:p>
    <w:p w14:paraId="03FEBDE8" w14:textId="5A1D9C9E" w:rsidR="009D6CF5" w:rsidRDefault="009D6CF5" w:rsidP="009D3125">
      <w:pPr>
        <w:spacing w:after="0"/>
        <w:rPr>
          <w:rFonts w:ascii="Calibri" w:eastAsia="Calibri" w:hAnsi="Calibri" w:cs="Times New Roman"/>
          <w:sz w:val="24"/>
          <w:szCs w:val="24"/>
        </w:rPr>
      </w:pPr>
      <w:r>
        <w:rPr>
          <w:rFonts w:ascii="Calibri" w:eastAsia="Calibri" w:hAnsi="Calibri" w:cs="Times New Roman"/>
          <w:sz w:val="24"/>
          <w:szCs w:val="24"/>
        </w:rPr>
        <w:t>The Board was happy to move on.</w:t>
      </w:r>
    </w:p>
    <w:p w14:paraId="68CA0F0C" w14:textId="77777777" w:rsidR="009D6CF5" w:rsidRDefault="009D6CF5" w:rsidP="009D3125">
      <w:pPr>
        <w:spacing w:after="0"/>
        <w:rPr>
          <w:rFonts w:ascii="Calibri" w:eastAsia="Calibri" w:hAnsi="Calibri" w:cs="Times New Roman"/>
          <w:sz w:val="24"/>
          <w:szCs w:val="24"/>
        </w:rPr>
      </w:pPr>
    </w:p>
    <w:p w14:paraId="72B8D4F9" w14:textId="77777777" w:rsidR="00DB0A38" w:rsidRDefault="00DB0A38" w:rsidP="009D3125">
      <w:pPr>
        <w:spacing w:after="0"/>
        <w:rPr>
          <w:rFonts w:ascii="Calibri" w:eastAsia="Calibri" w:hAnsi="Calibri" w:cs="Times New Roman"/>
          <w:sz w:val="24"/>
          <w:szCs w:val="24"/>
        </w:rPr>
      </w:pPr>
    </w:p>
    <w:p w14:paraId="251B49BC" w14:textId="77777777" w:rsidR="00DB0A38" w:rsidRDefault="00DB0A38" w:rsidP="009D3125">
      <w:pPr>
        <w:spacing w:after="0"/>
        <w:rPr>
          <w:rFonts w:ascii="Calibri" w:eastAsia="Calibri" w:hAnsi="Calibri" w:cs="Times New Roman"/>
          <w:sz w:val="24"/>
          <w:szCs w:val="24"/>
        </w:rPr>
      </w:pPr>
    </w:p>
    <w:p w14:paraId="49D061B2" w14:textId="77777777" w:rsidR="00DB0A38" w:rsidRDefault="00DB0A38" w:rsidP="009D3125">
      <w:pPr>
        <w:spacing w:after="0"/>
        <w:rPr>
          <w:rFonts w:ascii="Calibri" w:eastAsia="Calibri" w:hAnsi="Calibri" w:cs="Times New Roman"/>
          <w:sz w:val="24"/>
          <w:szCs w:val="24"/>
        </w:rPr>
      </w:pPr>
    </w:p>
    <w:p w14:paraId="004E6C69" w14:textId="77777777" w:rsidR="00DB0A38" w:rsidRDefault="00DB0A38" w:rsidP="009D3125">
      <w:pPr>
        <w:spacing w:after="0"/>
        <w:rPr>
          <w:rFonts w:ascii="Calibri" w:eastAsia="Calibri" w:hAnsi="Calibri" w:cs="Times New Roman"/>
          <w:sz w:val="24"/>
          <w:szCs w:val="24"/>
        </w:rPr>
      </w:pPr>
    </w:p>
    <w:p w14:paraId="6638CDCD" w14:textId="77777777" w:rsidR="00DB0A38" w:rsidRDefault="00DB0A38" w:rsidP="009D3125">
      <w:pPr>
        <w:spacing w:after="0"/>
        <w:rPr>
          <w:rFonts w:ascii="Calibri" w:eastAsia="Calibri" w:hAnsi="Calibri" w:cs="Times New Roman"/>
          <w:sz w:val="24"/>
          <w:szCs w:val="24"/>
        </w:rPr>
      </w:pPr>
    </w:p>
    <w:p w14:paraId="19C9885D" w14:textId="77777777" w:rsidR="00DB0A38" w:rsidRDefault="00DB0A38" w:rsidP="009D3125">
      <w:pPr>
        <w:spacing w:after="0"/>
        <w:rPr>
          <w:rFonts w:ascii="Calibri" w:eastAsia="Calibri" w:hAnsi="Calibri" w:cs="Times New Roman"/>
          <w:sz w:val="24"/>
          <w:szCs w:val="24"/>
        </w:rPr>
      </w:pPr>
    </w:p>
    <w:p w14:paraId="356CA0BA" w14:textId="77777777" w:rsidR="00C90EDA" w:rsidRDefault="003C3EFB" w:rsidP="003C3EFB">
      <w:pPr>
        <w:spacing w:after="0"/>
        <w:rPr>
          <w:rFonts w:cstheme="minorHAnsi"/>
          <w:b/>
          <w:bCs/>
          <w:sz w:val="24"/>
          <w:szCs w:val="24"/>
        </w:rPr>
      </w:pPr>
      <w:r w:rsidRPr="003C3EFB">
        <w:rPr>
          <w:rFonts w:ascii="Calibri" w:eastAsia="Calibri" w:hAnsi="Calibri" w:cs="Times New Roman"/>
          <w:b/>
          <w:bCs/>
          <w:sz w:val="24"/>
          <w:szCs w:val="24"/>
        </w:rPr>
        <w:t>7.2</w:t>
      </w:r>
      <w:r>
        <w:rPr>
          <w:rFonts w:ascii="Calibri" w:eastAsia="Calibri" w:hAnsi="Calibri" w:cs="Times New Roman"/>
          <w:sz w:val="24"/>
          <w:szCs w:val="24"/>
        </w:rPr>
        <w:t xml:space="preserve"> </w:t>
      </w:r>
      <w:r w:rsidRPr="003C3EFB">
        <w:rPr>
          <w:rFonts w:cstheme="minorHAnsi"/>
          <w:b/>
          <w:bCs/>
          <w:sz w:val="24"/>
          <w:szCs w:val="24"/>
        </w:rPr>
        <w:t>Proposed new risk for COSCA Risk Report/Paragraph 2o</w:t>
      </w:r>
    </w:p>
    <w:p w14:paraId="235EBEA9" w14:textId="77777777" w:rsidR="00C90EDA" w:rsidRDefault="00C90EDA" w:rsidP="00C90EDA">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4649CB92" w14:textId="77777777" w:rsidR="009D6CF5" w:rsidRDefault="009D6CF5" w:rsidP="003C3EFB">
      <w:pPr>
        <w:spacing w:after="0"/>
        <w:rPr>
          <w:rFonts w:cstheme="minorHAnsi"/>
          <w:b/>
          <w:bCs/>
          <w:sz w:val="24"/>
          <w:szCs w:val="24"/>
        </w:rPr>
      </w:pPr>
    </w:p>
    <w:p w14:paraId="68467EC3" w14:textId="4F6108B1" w:rsidR="00DB0A38" w:rsidRDefault="000A29A3" w:rsidP="003C3EFB">
      <w:pPr>
        <w:spacing w:after="0"/>
        <w:rPr>
          <w:rFonts w:cstheme="minorHAnsi"/>
          <w:sz w:val="24"/>
          <w:szCs w:val="24"/>
        </w:rPr>
      </w:pPr>
      <w:r w:rsidRPr="00DB0A38">
        <w:rPr>
          <w:rFonts w:cstheme="minorHAnsi"/>
          <w:sz w:val="24"/>
          <w:szCs w:val="24"/>
        </w:rPr>
        <w:t>JK noted that the updated matri</w:t>
      </w:r>
      <w:r w:rsidR="00E154F5">
        <w:rPr>
          <w:rFonts w:cstheme="minorHAnsi"/>
          <w:sz w:val="24"/>
          <w:szCs w:val="24"/>
        </w:rPr>
        <w:t>x</w:t>
      </w:r>
      <w:r w:rsidRPr="00DB0A38">
        <w:rPr>
          <w:rFonts w:cstheme="minorHAnsi"/>
          <w:sz w:val="24"/>
          <w:szCs w:val="24"/>
        </w:rPr>
        <w:t xml:space="preserve"> was included in the </w:t>
      </w:r>
      <w:r w:rsidR="00670DB4" w:rsidRPr="00DB0A38">
        <w:rPr>
          <w:rFonts w:cstheme="minorHAnsi"/>
          <w:sz w:val="24"/>
          <w:szCs w:val="24"/>
        </w:rPr>
        <w:t>Board papers following the discussion which took place at the February Board meeting</w:t>
      </w:r>
      <w:r w:rsidR="00FE2499">
        <w:rPr>
          <w:rFonts w:cstheme="minorHAnsi"/>
          <w:sz w:val="24"/>
          <w:szCs w:val="24"/>
        </w:rPr>
        <w:t xml:space="preserve"> and that</w:t>
      </w:r>
      <w:r w:rsidR="00661E34" w:rsidRPr="00DB0A38">
        <w:rPr>
          <w:rFonts w:cstheme="minorHAnsi"/>
          <w:sz w:val="24"/>
          <w:szCs w:val="24"/>
        </w:rPr>
        <w:t xml:space="preserve"> are looking for a decision about including this new item </w:t>
      </w:r>
      <w:r w:rsidR="0052772D" w:rsidRPr="00DB0A38">
        <w:rPr>
          <w:rFonts w:cstheme="minorHAnsi"/>
          <w:sz w:val="24"/>
          <w:szCs w:val="24"/>
        </w:rPr>
        <w:t>within the matrix</w:t>
      </w:r>
      <w:r w:rsidR="00DB0A38" w:rsidRPr="00DB0A38">
        <w:rPr>
          <w:rFonts w:cstheme="minorHAnsi"/>
          <w:sz w:val="24"/>
          <w:szCs w:val="24"/>
        </w:rPr>
        <w:t>.</w:t>
      </w:r>
    </w:p>
    <w:p w14:paraId="2B3A0C60" w14:textId="77777777" w:rsidR="00FE2499" w:rsidRDefault="00FE2499" w:rsidP="003C3EFB">
      <w:pPr>
        <w:spacing w:after="0"/>
        <w:rPr>
          <w:rFonts w:cstheme="minorHAnsi"/>
          <w:sz w:val="24"/>
          <w:szCs w:val="24"/>
        </w:rPr>
      </w:pPr>
    </w:p>
    <w:p w14:paraId="3C566DD2" w14:textId="0CA86830" w:rsidR="00FE2499" w:rsidRDefault="00FE2499" w:rsidP="003C3EFB">
      <w:pPr>
        <w:spacing w:after="0"/>
        <w:rPr>
          <w:rFonts w:cstheme="minorHAnsi"/>
          <w:sz w:val="24"/>
          <w:szCs w:val="24"/>
        </w:rPr>
      </w:pPr>
      <w:r>
        <w:rPr>
          <w:rFonts w:cstheme="minorHAnsi"/>
          <w:sz w:val="24"/>
          <w:szCs w:val="24"/>
        </w:rPr>
        <w:t>JK asked the Board if they</w:t>
      </w:r>
      <w:r w:rsidR="005F5FF5">
        <w:rPr>
          <w:rFonts w:cstheme="minorHAnsi"/>
          <w:sz w:val="24"/>
          <w:szCs w:val="24"/>
        </w:rPr>
        <w:t xml:space="preserve"> accepted this change. </w:t>
      </w:r>
    </w:p>
    <w:p w14:paraId="431DD4DA" w14:textId="77777777" w:rsidR="005F5FF5" w:rsidRDefault="005F5FF5" w:rsidP="003C3EFB">
      <w:pPr>
        <w:spacing w:after="0"/>
        <w:rPr>
          <w:rFonts w:cstheme="minorHAnsi"/>
          <w:b/>
          <w:bCs/>
          <w:sz w:val="24"/>
          <w:szCs w:val="24"/>
        </w:rPr>
      </w:pPr>
    </w:p>
    <w:p w14:paraId="330F1946" w14:textId="77777777" w:rsidR="00DB0A38" w:rsidRPr="003C3EFB" w:rsidRDefault="00DB0A38" w:rsidP="00DB0A38">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040F43A8" w14:textId="698FAC33" w:rsidR="006D06F4" w:rsidRDefault="0052772D" w:rsidP="003C3EFB">
      <w:pPr>
        <w:spacing w:after="0"/>
        <w:rPr>
          <w:rFonts w:cstheme="minorHAnsi"/>
          <w:b/>
          <w:bCs/>
          <w:sz w:val="24"/>
          <w:szCs w:val="24"/>
        </w:rPr>
      </w:pPr>
      <w:r>
        <w:rPr>
          <w:rFonts w:cstheme="minorHAnsi"/>
          <w:b/>
          <w:bCs/>
          <w:sz w:val="24"/>
          <w:szCs w:val="24"/>
        </w:rPr>
        <w:t xml:space="preserve"> </w:t>
      </w:r>
      <w:r w:rsidR="003C3EFB" w:rsidRPr="003C3EFB">
        <w:rPr>
          <w:rFonts w:cstheme="minorHAnsi"/>
          <w:b/>
          <w:bCs/>
          <w:sz w:val="24"/>
          <w:szCs w:val="24"/>
        </w:rPr>
        <w:tab/>
      </w:r>
    </w:p>
    <w:p w14:paraId="44A312F7" w14:textId="0CED81D6" w:rsidR="006D06F4" w:rsidRPr="007A6B58" w:rsidRDefault="006D06F4" w:rsidP="003C3EFB">
      <w:pPr>
        <w:spacing w:after="0"/>
        <w:rPr>
          <w:rFonts w:cstheme="minorHAnsi"/>
          <w:sz w:val="24"/>
          <w:szCs w:val="24"/>
        </w:rPr>
      </w:pPr>
      <w:r w:rsidRPr="007A6B58">
        <w:rPr>
          <w:rFonts w:cstheme="minorHAnsi"/>
          <w:sz w:val="24"/>
          <w:szCs w:val="24"/>
        </w:rPr>
        <w:t xml:space="preserve">BM added that at the next meeting there will be a </w:t>
      </w:r>
      <w:r w:rsidR="003D5BD0">
        <w:rPr>
          <w:rFonts w:cstheme="minorHAnsi"/>
          <w:sz w:val="24"/>
          <w:szCs w:val="24"/>
        </w:rPr>
        <w:t xml:space="preserve">proposal submitted for a </w:t>
      </w:r>
      <w:r w:rsidRPr="007A6B58">
        <w:rPr>
          <w:rFonts w:cstheme="minorHAnsi"/>
          <w:sz w:val="24"/>
          <w:szCs w:val="24"/>
        </w:rPr>
        <w:t xml:space="preserve">new </w:t>
      </w:r>
      <w:r w:rsidR="009A03C3">
        <w:rPr>
          <w:rFonts w:cstheme="minorHAnsi"/>
          <w:sz w:val="24"/>
          <w:szCs w:val="24"/>
        </w:rPr>
        <w:t xml:space="preserve">geopolitical </w:t>
      </w:r>
      <w:r w:rsidRPr="007A6B58">
        <w:rPr>
          <w:rFonts w:cstheme="minorHAnsi"/>
          <w:sz w:val="24"/>
          <w:szCs w:val="24"/>
        </w:rPr>
        <w:t xml:space="preserve">risk </w:t>
      </w:r>
      <w:r w:rsidR="00544EA7">
        <w:rPr>
          <w:rFonts w:cstheme="minorHAnsi"/>
          <w:sz w:val="24"/>
          <w:szCs w:val="24"/>
        </w:rPr>
        <w:t>to be added to COSCA’s Risk Management Report</w:t>
      </w:r>
      <w:r w:rsidR="009A03C3">
        <w:rPr>
          <w:rFonts w:cstheme="minorHAnsi"/>
          <w:sz w:val="24"/>
          <w:szCs w:val="24"/>
        </w:rPr>
        <w:t>.</w:t>
      </w:r>
    </w:p>
    <w:p w14:paraId="300F9D1A" w14:textId="77777777" w:rsidR="00787469" w:rsidRDefault="00787469" w:rsidP="009D3125">
      <w:pPr>
        <w:spacing w:after="0"/>
        <w:rPr>
          <w:rFonts w:ascii="Calibri" w:eastAsia="Calibri" w:hAnsi="Calibri" w:cs="Times New Roman"/>
          <w:sz w:val="24"/>
          <w:szCs w:val="24"/>
        </w:rPr>
      </w:pPr>
    </w:p>
    <w:p w14:paraId="3A627FBC" w14:textId="6E96F3B0" w:rsidR="009D3125"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8.</w:t>
      </w:r>
      <w:r>
        <w:rPr>
          <w:rFonts w:ascii="Calibri" w:eastAsia="Calibri" w:hAnsi="Calibri" w:cs="Times New Roman"/>
          <w:sz w:val="24"/>
          <w:szCs w:val="24"/>
        </w:rPr>
        <w:t xml:space="preserve"> </w:t>
      </w:r>
      <w:r w:rsidRPr="00727A23">
        <w:rPr>
          <w:rFonts w:ascii="Calibri" w:eastAsia="Calibri" w:hAnsi="Calibri" w:cs="Times New Roman"/>
          <w:b/>
          <w:bCs/>
          <w:sz w:val="24"/>
          <w:szCs w:val="24"/>
        </w:rPr>
        <w:t>INCREASING ACCESS TO SERVICES</w:t>
      </w:r>
    </w:p>
    <w:p w14:paraId="6FCB31AD" w14:textId="77777777" w:rsidR="009D3125" w:rsidRDefault="009D3125" w:rsidP="009D3125">
      <w:pPr>
        <w:spacing w:after="0"/>
        <w:rPr>
          <w:rFonts w:ascii="Calibri" w:eastAsia="Calibri" w:hAnsi="Calibri" w:cs="Times New Roman"/>
          <w:b/>
          <w:bCs/>
          <w:sz w:val="24"/>
          <w:szCs w:val="24"/>
        </w:rPr>
      </w:pPr>
    </w:p>
    <w:p w14:paraId="0B09C37A" w14:textId="546FF15A" w:rsidR="00234D69" w:rsidRPr="00595707" w:rsidRDefault="009D3125" w:rsidP="009D3125">
      <w:pPr>
        <w:spacing w:after="0"/>
        <w:rPr>
          <w:rFonts w:ascii="Calibri" w:eastAsia="Calibri" w:hAnsi="Calibri" w:cs="Times New Roman"/>
          <w:b/>
          <w:bCs/>
          <w:sz w:val="24"/>
          <w:szCs w:val="24"/>
        </w:rPr>
      </w:pPr>
      <w:r>
        <w:rPr>
          <w:rFonts w:ascii="Calibri" w:eastAsia="Calibri" w:hAnsi="Calibri" w:cs="Times New Roman"/>
          <w:b/>
          <w:bCs/>
          <w:sz w:val="24"/>
          <w:szCs w:val="24"/>
        </w:rPr>
        <w:t>8.1 Equality</w:t>
      </w:r>
      <w:r w:rsidRPr="00F25CD6">
        <w:rPr>
          <w:rFonts w:ascii="Calibri" w:eastAsia="Calibri" w:hAnsi="Calibri" w:cs="Times New Roman"/>
          <w:b/>
          <w:bCs/>
          <w:sz w:val="24"/>
          <w:szCs w:val="24"/>
        </w:rPr>
        <w:t>, Diversity and Inclusio</w:t>
      </w:r>
      <w:r>
        <w:rPr>
          <w:rFonts w:ascii="Calibri" w:eastAsia="Calibri" w:hAnsi="Calibri" w:cs="Times New Roman"/>
          <w:b/>
          <w:bCs/>
          <w:sz w:val="24"/>
          <w:szCs w:val="24"/>
        </w:rPr>
        <w:t xml:space="preserve">n </w:t>
      </w:r>
    </w:p>
    <w:p w14:paraId="1D85986A" w14:textId="74A64719" w:rsidR="00CF7534" w:rsidRDefault="00CF7534" w:rsidP="009D3125">
      <w:pPr>
        <w:spacing w:after="0"/>
        <w:rPr>
          <w:rFonts w:ascii="Calibri" w:eastAsia="Calibri" w:hAnsi="Calibri" w:cs="Calibri"/>
          <w:b/>
          <w:bCs/>
          <w:sz w:val="24"/>
          <w:szCs w:val="24"/>
        </w:rPr>
      </w:pPr>
    </w:p>
    <w:p w14:paraId="6499C9EE" w14:textId="249EEBDC" w:rsidR="003C3EFB" w:rsidRDefault="00BE6776" w:rsidP="009D3125">
      <w:pPr>
        <w:spacing w:after="0"/>
        <w:rPr>
          <w:rFonts w:ascii="Calibri" w:eastAsia="Calibri" w:hAnsi="Calibri" w:cs="Calibri"/>
          <w:sz w:val="24"/>
          <w:szCs w:val="24"/>
        </w:rPr>
      </w:pPr>
      <w:r w:rsidRPr="009A52BE">
        <w:rPr>
          <w:rFonts w:ascii="Calibri" w:eastAsia="Calibri" w:hAnsi="Calibri" w:cs="Calibri"/>
          <w:sz w:val="24"/>
          <w:szCs w:val="24"/>
        </w:rPr>
        <w:t xml:space="preserve">JK invited the Board to </w:t>
      </w:r>
      <w:r w:rsidR="009A52BE">
        <w:rPr>
          <w:rFonts w:ascii="Calibri" w:eastAsia="Calibri" w:hAnsi="Calibri" w:cs="Calibri"/>
          <w:sz w:val="24"/>
          <w:szCs w:val="24"/>
        </w:rPr>
        <w:t>discuss</w:t>
      </w:r>
      <w:r w:rsidR="005819C0">
        <w:rPr>
          <w:rFonts w:ascii="Calibri" w:eastAsia="Calibri" w:hAnsi="Calibri" w:cs="Calibri"/>
          <w:sz w:val="24"/>
          <w:szCs w:val="24"/>
        </w:rPr>
        <w:t>.</w:t>
      </w:r>
    </w:p>
    <w:p w14:paraId="6B991188" w14:textId="77777777" w:rsidR="00D1211E" w:rsidRDefault="00D1211E" w:rsidP="009D3125">
      <w:pPr>
        <w:spacing w:after="0"/>
        <w:rPr>
          <w:rFonts w:ascii="Calibri" w:eastAsia="Calibri" w:hAnsi="Calibri" w:cs="Calibri"/>
          <w:sz w:val="24"/>
          <w:szCs w:val="24"/>
        </w:rPr>
      </w:pPr>
    </w:p>
    <w:p w14:paraId="1609CC8F" w14:textId="444BFE5A" w:rsidR="00D1211E" w:rsidRPr="009A52BE" w:rsidRDefault="00D1211E" w:rsidP="009D3125">
      <w:pPr>
        <w:spacing w:after="0"/>
        <w:rPr>
          <w:rFonts w:ascii="Calibri" w:eastAsia="Calibri" w:hAnsi="Calibri" w:cs="Calibri"/>
          <w:sz w:val="24"/>
          <w:szCs w:val="24"/>
        </w:rPr>
      </w:pPr>
      <w:r>
        <w:rPr>
          <w:rFonts w:ascii="Calibri" w:eastAsia="Calibri" w:hAnsi="Calibri" w:cs="Calibri"/>
          <w:sz w:val="24"/>
          <w:szCs w:val="24"/>
        </w:rPr>
        <w:t>No discussion took place.</w:t>
      </w:r>
    </w:p>
    <w:p w14:paraId="07273D13" w14:textId="77777777" w:rsidR="003C3EFB" w:rsidRDefault="003C3EFB" w:rsidP="009D3125">
      <w:pPr>
        <w:spacing w:after="0"/>
        <w:rPr>
          <w:rFonts w:ascii="Calibri" w:eastAsia="Calibri" w:hAnsi="Calibri" w:cs="Calibri"/>
          <w:b/>
          <w:bCs/>
          <w:sz w:val="24"/>
          <w:szCs w:val="24"/>
        </w:rPr>
      </w:pPr>
    </w:p>
    <w:p w14:paraId="260C7882" w14:textId="77777777" w:rsidR="009D3125" w:rsidRDefault="009D3125" w:rsidP="009D3125">
      <w:pPr>
        <w:spacing w:after="0"/>
        <w:rPr>
          <w:rFonts w:ascii="Calibri" w:eastAsia="Calibri" w:hAnsi="Calibri" w:cs="Calibri"/>
          <w:b/>
          <w:bCs/>
          <w:sz w:val="24"/>
          <w:szCs w:val="24"/>
        </w:rPr>
      </w:pPr>
      <w:r w:rsidRPr="00E657D4">
        <w:rPr>
          <w:rFonts w:ascii="Calibri" w:eastAsia="Calibri" w:hAnsi="Calibri" w:cs="Calibri"/>
          <w:b/>
          <w:bCs/>
          <w:sz w:val="24"/>
          <w:szCs w:val="24"/>
        </w:rPr>
        <w:t>9. DEVELOPING, COMMUNICATING and MARKETING COSCA</w:t>
      </w:r>
    </w:p>
    <w:p w14:paraId="4777D743" w14:textId="77777777" w:rsidR="009D3125" w:rsidRDefault="009D3125" w:rsidP="009D3125">
      <w:pPr>
        <w:spacing w:after="0"/>
        <w:rPr>
          <w:rFonts w:ascii="Calibri" w:eastAsia="Calibri" w:hAnsi="Calibri" w:cs="Calibri"/>
          <w:b/>
          <w:bCs/>
          <w:sz w:val="24"/>
          <w:szCs w:val="24"/>
        </w:rPr>
      </w:pPr>
    </w:p>
    <w:p w14:paraId="5B89FC7B" w14:textId="33D36CCB" w:rsidR="009D3125" w:rsidRDefault="004E2FFE" w:rsidP="009D3125">
      <w:pPr>
        <w:spacing w:after="0"/>
        <w:rPr>
          <w:rFonts w:cstheme="minorHAnsi"/>
          <w:b/>
          <w:bCs/>
          <w:sz w:val="24"/>
          <w:szCs w:val="24"/>
        </w:rPr>
      </w:pPr>
      <w:r>
        <w:rPr>
          <w:rFonts w:ascii="Calibri" w:eastAsia="Calibri" w:hAnsi="Calibri" w:cs="Calibri"/>
          <w:b/>
          <w:bCs/>
          <w:sz w:val="24"/>
          <w:szCs w:val="24"/>
        </w:rPr>
        <w:t>9.</w:t>
      </w:r>
      <w:r w:rsidRPr="00D612B2">
        <w:rPr>
          <w:rFonts w:ascii="Calibri" w:eastAsia="Calibri" w:hAnsi="Calibri" w:cs="Calibri"/>
          <w:b/>
          <w:bCs/>
          <w:sz w:val="24"/>
          <w:szCs w:val="24"/>
        </w:rPr>
        <w:t xml:space="preserve">1 </w:t>
      </w:r>
      <w:r w:rsidR="003C3EFB" w:rsidRPr="00D612B2">
        <w:rPr>
          <w:rFonts w:cstheme="minorHAnsi"/>
          <w:b/>
          <w:bCs/>
          <w:sz w:val="24"/>
          <w:szCs w:val="24"/>
        </w:rPr>
        <w:t>COSCA Risk Management Report</w:t>
      </w:r>
    </w:p>
    <w:p w14:paraId="0BB7F11E"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48BDC517" w14:textId="3CBF013D" w:rsidR="00E82054" w:rsidRDefault="00E82054" w:rsidP="009D3125">
      <w:pPr>
        <w:spacing w:after="0"/>
        <w:rPr>
          <w:rFonts w:ascii="Calibri" w:eastAsia="Calibri" w:hAnsi="Calibri" w:cs="Calibri"/>
          <w:b/>
          <w:bCs/>
          <w:sz w:val="24"/>
          <w:szCs w:val="24"/>
        </w:rPr>
      </w:pPr>
    </w:p>
    <w:p w14:paraId="0C5939B5" w14:textId="325735FC" w:rsidR="001263B6" w:rsidRPr="00A53062" w:rsidRDefault="001C6575" w:rsidP="000E5DC4">
      <w:pPr>
        <w:spacing w:after="0"/>
        <w:rPr>
          <w:rFonts w:ascii="Calibri" w:eastAsia="Calibri" w:hAnsi="Calibri" w:cs="Calibri"/>
          <w:sz w:val="24"/>
          <w:szCs w:val="24"/>
        </w:rPr>
      </w:pPr>
      <w:r w:rsidRPr="00A53062">
        <w:rPr>
          <w:rFonts w:ascii="Calibri" w:eastAsia="Calibri" w:hAnsi="Calibri" w:cs="Calibri"/>
          <w:sz w:val="24"/>
          <w:szCs w:val="24"/>
        </w:rPr>
        <w:t xml:space="preserve">JK acknowledge that this report provides an annual opportunity for us to </w:t>
      </w:r>
      <w:r w:rsidR="00A53062" w:rsidRPr="00A53062">
        <w:rPr>
          <w:rFonts w:ascii="Calibri" w:eastAsia="Calibri" w:hAnsi="Calibri" w:cs="Calibri"/>
          <w:sz w:val="24"/>
          <w:szCs w:val="24"/>
        </w:rPr>
        <w:t>review</w:t>
      </w:r>
      <w:r w:rsidRPr="00A53062">
        <w:rPr>
          <w:rFonts w:ascii="Calibri" w:eastAsia="Calibri" w:hAnsi="Calibri" w:cs="Calibri"/>
          <w:sz w:val="24"/>
          <w:szCs w:val="24"/>
        </w:rPr>
        <w:t xml:space="preserve"> the risk management report and </w:t>
      </w:r>
      <w:r w:rsidR="00A53062" w:rsidRPr="00A53062">
        <w:rPr>
          <w:rFonts w:ascii="Calibri" w:eastAsia="Calibri" w:hAnsi="Calibri" w:cs="Calibri"/>
          <w:sz w:val="24"/>
          <w:szCs w:val="24"/>
        </w:rPr>
        <w:t>determine</w:t>
      </w:r>
      <w:r w:rsidRPr="00A53062">
        <w:rPr>
          <w:rFonts w:ascii="Calibri" w:eastAsia="Calibri" w:hAnsi="Calibri" w:cs="Calibri"/>
          <w:sz w:val="24"/>
          <w:szCs w:val="24"/>
        </w:rPr>
        <w:t xml:space="preserve"> whether any amendments are required</w:t>
      </w:r>
      <w:r w:rsidR="00A53062" w:rsidRPr="00A53062">
        <w:rPr>
          <w:rFonts w:ascii="Calibri" w:eastAsia="Calibri" w:hAnsi="Calibri" w:cs="Calibri"/>
          <w:sz w:val="24"/>
          <w:szCs w:val="24"/>
        </w:rPr>
        <w:t>.</w:t>
      </w:r>
    </w:p>
    <w:p w14:paraId="14AD33FD" w14:textId="77777777" w:rsidR="001C6575" w:rsidRDefault="001C6575" w:rsidP="000E5DC4">
      <w:pPr>
        <w:spacing w:after="0"/>
        <w:rPr>
          <w:rFonts w:ascii="Calibri" w:eastAsia="Calibri" w:hAnsi="Calibri" w:cs="Calibri"/>
          <w:b/>
          <w:bCs/>
          <w:sz w:val="24"/>
          <w:szCs w:val="24"/>
        </w:rPr>
      </w:pPr>
    </w:p>
    <w:p w14:paraId="00F01E4F" w14:textId="2053E116" w:rsidR="00E8236F" w:rsidRPr="00D612B2" w:rsidRDefault="00E8236F" w:rsidP="000E5DC4">
      <w:pPr>
        <w:spacing w:after="0"/>
        <w:rPr>
          <w:rFonts w:ascii="Calibri" w:eastAsia="Calibri" w:hAnsi="Calibri" w:cs="Calibri"/>
          <w:sz w:val="24"/>
          <w:szCs w:val="24"/>
        </w:rPr>
      </w:pPr>
      <w:r w:rsidRPr="00D612B2">
        <w:rPr>
          <w:rFonts w:ascii="Calibri" w:eastAsia="Calibri" w:hAnsi="Calibri" w:cs="Calibri"/>
          <w:sz w:val="24"/>
          <w:szCs w:val="24"/>
        </w:rPr>
        <w:t xml:space="preserve">JK </w:t>
      </w:r>
      <w:r w:rsidR="00D612B2" w:rsidRPr="00D612B2">
        <w:rPr>
          <w:rFonts w:ascii="Calibri" w:eastAsia="Calibri" w:hAnsi="Calibri" w:cs="Calibri"/>
          <w:sz w:val="24"/>
          <w:szCs w:val="24"/>
        </w:rPr>
        <w:t>asked the Board’s consent.</w:t>
      </w:r>
    </w:p>
    <w:p w14:paraId="028F61EB" w14:textId="77777777" w:rsidR="00D612B2" w:rsidRDefault="00D612B2" w:rsidP="000E5DC4">
      <w:pPr>
        <w:spacing w:after="0"/>
        <w:rPr>
          <w:rFonts w:ascii="Calibri" w:eastAsia="Calibri" w:hAnsi="Calibri" w:cs="Calibri"/>
          <w:b/>
          <w:bCs/>
          <w:sz w:val="24"/>
          <w:szCs w:val="24"/>
        </w:rPr>
      </w:pPr>
    </w:p>
    <w:p w14:paraId="069F547C" w14:textId="09886D07" w:rsidR="00F943C2" w:rsidRDefault="000E5DC4" w:rsidP="009D3125">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51CB684E" w14:textId="036D631A" w:rsidR="00CF22EB" w:rsidRDefault="00CF22EB" w:rsidP="009D3125">
      <w:pPr>
        <w:spacing w:after="0"/>
        <w:rPr>
          <w:rFonts w:ascii="Calibri" w:eastAsia="Calibri" w:hAnsi="Calibri" w:cs="Calibri"/>
          <w:bCs/>
          <w:sz w:val="24"/>
          <w:szCs w:val="24"/>
        </w:rPr>
      </w:pPr>
    </w:p>
    <w:p w14:paraId="167FA0C8" w14:textId="28D6546F" w:rsidR="00CF22EB" w:rsidRPr="003C3EFB" w:rsidRDefault="003C3EFB" w:rsidP="009D3125">
      <w:pPr>
        <w:spacing w:after="0"/>
        <w:rPr>
          <w:rFonts w:ascii="Calibri" w:eastAsia="Calibri" w:hAnsi="Calibri" w:cs="Calibri"/>
          <w:b/>
          <w:sz w:val="24"/>
          <w:szCs w:val="24"/>
        </w:rPr>
      </w:pPr>
      <w:r w:rsidRPr="003C3EFB">
        <w:rPr>
          <w:rFonts w:ascii="Calibri" w:eastAsia="Calibri" w:hAnsi="Calibri" w:cs="Calibri"/>
          <w:b/>
          <w:sz w:val="24"/>
          <w:szCs w:val="24"/>
        </w:rPr>
        <w:t xml:space="preserve">9.2 </w:t>
      </w:r>
      <w:r w:rsidRPr="003C3EFB">
        <w:rPr>
          <w:rFonts w:cstheme="minorHAnsi"/>
          <w:b/>
          <w:sz w:val="24"/>
          <w:szCs w:val="24"/>
        </w:rPr>
        <w:t>Appointment of new Vice Chair of COSCA</w:t>
      </w:r>
    </w:p>
    <w:p w14:paraId="04C530FD" w14:textId="77777777" w:rsidR="00C90EDA" w:rsidRDefault="00C90EDA" w:rsidP="00C90EDA">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6FDBB305" w14:textId="77777777" w:rsidR="00D612B2" w:rsidRDefault="00D612B2" w:rsidP="00C90EDA">
      <w:pPr>
        <w:spacing w:after="0"/>
        <w:rPr>
          <w:rFonts w:ascii="Calibri" w:eastAsia="Calibri" w:hAnsi="Calibri" w:cs="Calibri"/>
          <w:sz w:val="24"/>
          <w:szCs w:val="24"/>
        </w:rPr>
      </w:pPr>
    </w:p>
    <w:p w14:paraId="0BDFABD4" w14:textId="12C30673" w:rsidR="00D612B2" w:rsidRDefault="00C33465" w:rsidP="00C90EDA">
      <w:pPr>
        <w:spacing w:after="0"/>
        <w:rPr>
          <w:rFonts w:ascii="Calibri" w:eastAsia="Calibri" w:hAnsi="Calibri" w:cs="Calibri"/>
          <w:sz w:val="24"/>
          <w:szCs w:val="24"/>
        </w:rPr>
      </w:pPr>
      <w:r>
        <w:rPr>
          <w:rFonts w:ascii="Calibri" w:eastAsia="Calibri" w:hAnsi="Calibri" w:cs="Calibri"/>
          <w:sz w:val="24"/>
          <w:szCs w:val="24"/>
        </w:rPr>
        <w:t>JK noted that one nomination had be</w:t>
      </w:r>
      <w:r w:rsidR="00A82D40">
        <w:rPr>
          <w:rFonts w:ascii="Calibri" w:eastAsia="Calibri" w:hAnsi="Calibri" w:cs="Calibri"/>
          <w:sz w:val="24"/>
          <w:szCs w:val="24"/>
        </w:rPr>
        <w:t xml:space="preserve">en </w:t>
      </w:r>
      <w:r w:rsidR="00517C61">
        <w:rPr>
          <w:rFonts w:ascii="Calibri" w:eastAsia="Calibri" w:hAnsi="Calibri" w:cs="Calibri"/>
          <w:sz w:val="24"/>
          <w:szCs w:val="24"/>
        </w:rPr>
        <w:t>received,</w:t>
      </w:r>
      <w:r w:rsidR="00A82D40">
        <w:rPr>
          <w:rFonts w:ascii="Calibri" w:eastAsia="Calibri" w:hAnsi="Calibri" w:cs="Calibri"/>
          <w:sz w:val="24"/>
          <w:szCs w:val="24"/>
        </w:rPr>
        <w:t xml:space="preserve"> and the nominee was Dr Martha Pollard.</w:t>
      </w:r>
    </w:p>
    <w:p w14:paraId="5BFF7B4D" w14:textId="77777777" w:rsidR="00517C61" w:rsidRDefault="00517C61" w:rsidP="00C90EDA">
      <w:pPr>
        <w:spacing w:after="0"/>
        <w:rPr>
          <w:rFonts w:ascii="Calibri" w:eastAsia="Calibri" w:hAnsi="Calibri" w:cs="Calibri"/>
          <w:sz w:val="24"/>
          <w:szCs w:val="24"/>
        </w:rPr>
      </w:pPr>
    </w:p>
    <w:p w14:paraId="33148539" w14:textId="501DF7BB" w:rsidR="00517C61" w:rsidRDefault="00517C61" w:rsidP="00C90EDA">
      <w:pPr>
        <w:spacing w:after="0"/>
        <w:rPr>
          <w:rFonts w:ascii="Calibri" w:eastAsia="Calibri" w:hAnsi="Calibri" w:cs="Calibri"/>
          <w:sz w:val="24"/>
          <w:szCs w:val="24"/>
        </w:rPr>
      </w:pPr>
      <w:r>
        <w:rPr>
          <w:rFonts w:ascii="Calibri" w:eastAsia="Calibri" w:hAnsi="Calibri" w:cs="Calibri"/>
          <w:sz w:val="24"/>
          <w:szCs w:val="24"/>
        </w:rPr>
        <w:t xml:space="preserve">JK asked MP to step out of the room whilst </w:t>
      </w:r>
      <w:r w:rsidR="00CC28D5">
        <w:rPr>
          <w:rFonts w:ascii="Calibri" w:eastAsia="Calibri" w:hAnsi="Calibri" w:cs="Calibri"/>
          <w:sz w:val="24"/>
          <w:szCs w:val="24"/>
        </w:rPr>
        <w:t xml:space="preserve">the Board discusses MP’s statement. </w:t>
      </w:r>
    </w:p>
    <w:p w14:paraId="31127933" w14:textId="79A31989" w:rsidR="00CF22EB" w:rsidRDefault="00C8305F" w:rsidP="009D3125">
      <w:pPr>
        <w:spacing w:after="0"/>
        <w:rPr>
          <w:rFonts w:ascii="Calibri" w:eastAsia="Calibri" w:hAnsi="Calibri" w:cs="Calibri"/>
          <w:b/>
          <w:bCs/>
          <w:sz w:val="24"/>
          <w:szCs w:val="24"/>
        </w:rPr>
      </w:pPr>
      <w:r>
        <w:rPr>
          <w:rFonts w:ascii="Calibri" w:eastAsia="Calibri" w:hAnsi="Calibri" w:cs="Calibri"/>
          <w:b/>
          <w:bCs/>
          <w:sz w:val="24"/>
          <w:szCs w:val="24"/>
        </w:rPr>
        <w:t xml:space="preserve"> </w:t>
      </w:r>
    </w:p>
    <w:p w14:paraId="0D62A963" w14:textId="6F1EDCE4" w:rsidR="002C7553" w:rsidRDefault="002C7553" w:rsidP="002C7553">
      <w:pPr>
        <w:spacing w:after="0"/>
        <w:rPr>
          <w:rFonts w:ascii="Calibri" w:eastAsia="Calibri" w:hAnsi="Calibri" w:cs="Calibri"/>
          <w:sz w:val="24"/>
          <w:szCs w:val="24"/>
        </w:rPr>
      </w:pPr>
      <w:r w:rsidRPr="18B6F9F2">
        <w:rPr>
          <w:rFonts w:ascii="Calibri" w:eastAsia="Calibri" w:hAnsi="Calibri" w:cs="Calibri"/>
          <w:sz w:val="24"/>
          <w:szCs w:val="24"/>
        </w:rPr>
        <w:t xml:space="preserve">Voting slips </w:t>
      </w:r>
      <w:r w:rsidR="00CD0A6E">
        <w:rPr>
          <w:rFonts w:ascii="Calibri" w:eastAsia="Calibri" w:hAnsi="Calibri" w:cs="Calibri"/>
          <w:sz w:val="24"/>
          <w:szCs w:val="24"/>
        </w:rPr>
        <w:t>were</w:t>
      </w:r>
      <w:r w:rsidRPr="18B6F9F2">
        <w:rPr>
          <w:rFonts w:ascii="Calibri" w:eastAsia="Calibri" w:hAnsi="Calibri" w:cs="Calibri"/>
          <w:sz w:val="24"/>
          <w:szCs w:val="24"/>
        </w:rPr>
        <w:t xml:space="preserve"> handed out to the members of the Board, a discussion took place, and the slips were collected, and votes counted. </w:t>
      </w:r>
      <w:r>
        <w:rPr>
          <w:rFonts w:ascii="Calibri" w:eastAsia="Calibri" w:hAnsi="Calibri" w:cs="Calibri"/>
          <w:sz w:val="24"/>
          <w:szCs w:val="24"/>
        </w:rPr>
        <w:t>MP</w:t>
      </w:r>
      <w:r w:rsidRPr="18B6F9F2">
        <w:rPr>
          <w:rFonts w:ascii="Calibri" w:eastAsia="Calibri" w:hAnsi="Calibri" w:cs="Calibri"/>
          <w:sz w:val="24"/>
          <w:szCs w:val="24"/>
        </w:rPr>
        <w:t xml:space="preserve"> invited back into the Board Room. </w:t>
      </w:r>
    </w:p>
    <w:p w14:paraId="1D08F9AF" w14:textId="77777777" w:rsidR="002C7553" w:rsidRDefault="002C7553" w:rsidP="002C7553">
      <w:pPr>
        <w:spacing w:after="0"/>
        <w:rPr>
          <w:rFonts w:ascii="Calibri" w:eastAsia="Calibri" w:hAnsi="Calibri" w:cs="Calibri"/>
          <w:sz w:val="24"/>
          <w:szCs w:val="24"/>
        </w:rPr>
      </w:pPr>
    </w:p>
    <w:p w14:paraId="7C5F6352" w14:textId="1801F7E5" w:rsidR="002C7553" w:rsidRDefault="002C7553" w:rsidP="002C7553">
      <w:pPr>
        <w:spacing w:after="0"/>
        <w:rPr>
          <w:rFonts w:ascii="Calibri" w:eastAsia="Calibri" w:hAnsi="Calibri" w:cs="Calibri"/>
          <w:sz w:val="24"/>
          <w:szCs w:val="24"/>
        </w:rPr>
      </w:pPr>
      <w:r w:rsidRPr="18B6F9F2">
        <w:rPr>
          <w:rFonts w:ascii="Calibri" w:eastAsia="Calibri" w:hAnsi="Calibri" w:cs="Calibri"/>
          <w:sz w:val="24"/>
          <w:szCs w:val="24"/>
        </w:rPr>
        <w:t xml:space="preserve">JK informed the Board that </w:t>
      </w:r>
      <w:r>
        <w:rPr>
          <w:rFonts w:ascii="Calibri" w:eastAsia="Calibri" w:hAnsi="Calibri" w:cs="Calibri"/>
          <w:sz w:val="24"/>
          <w:szCs w:val="24"/>
        </w:rPr>
        <w:t>MP</w:t>
      </w:r>
      <w:r w:rsidRPr="18B6F9F2">
        <w:rPr>
          <w:rFonts w:ascii="Calibri" w:eastAsia="Calibri" w:hAnsi="Calibri" w:cs="Calibri"/>
          <w:sz w:val="24"/>
          <w:szCs w:val="24"/>
        </w:rPr>
        <w:t xml:space="preserve"> has been accepted as new Vice Chair of COSCA. </w:t>
      </w:r>
    </w:p>
    <w:p w14:paraId="72723C31" w14:textId="77777777" w:rsidR="002C7553" w:rsidRDefault="002C7553" w:rsidP="002C7553">
      <w:pPr>
        <w:spacing w:after="0"/>
        <w:rPr>
          <w:rFonts w:ascii="Calibri" w:eastAsia="Calibri" w:hAnsi="Calibri" w:cs="Calibri"/>
          <w:sz w:val="24"/>
          <w:szCs w:val="24"/>
        </w:rPr>
      </w:pPr>
    </w:p>
    <w:p w14:paraId="7F1653F5" w14:textId="13FEF4FC" w:rsidR="00E84AD8" w:rsidRPr="0091177A" w:rsidRDefault="002C7553" w:rsidP="009D3125">
      <w:pPr>
        <w:spacing w:after="0"/>
        <w:rPr>
          <w:rFonts w:ascii="Calibri" w:eastAsia="Calibri" w:hAnsi="Calibri" w:cs="Calibri"/>
          <w:sz w:val="24"/>
          <w:szCs w:val="24"/>
        </w:rPr>
      </w:pPr>
      <w:r w:rsidRPr="18B6F9F2">
        <w:rPr>
          <w:rFonts w:ascii="Calibri" w:eastAsia="Calibri" w:hAnsi="Calibri" w:cs="Times New Roman"/>
          <w:b/>
          <w:bCs/>
          <w:sz w:val="24"/>
          <w:szCs w:val="24"/>
        </w:rPr>
        <w:lastRenderedPageBreak/>
        <w:t xml:space="preserve">Decision: </w:t>
      </w:r>
      <w:r w:rsidRPr="18B6F9F2">
        <w:rPr>
          <w:rFonts w:ascii="Calibri" w:eastAsia="Calibri" w:hAnsi="Calibri" w:cs="Times New Roman"/>
          <w:sz w:val="24"/>
          <w:szCs w:val="24"/>
        </w:rPr>
        <w:t xml:space="preserve">Consent was given to the appointment of </w:t>
      </w:r>
      <w:r w:rsidR="0091177A">
        <w:rPr>
          <w:rFonts w:ascii="Calibri" w:eastAsia="Calibri" w:hAnsi="Calibri" w:cs="Times New Roman"/>
          <w:sz w:val="24"/>
          <w:szCs w:val="24"/>
        </w:rPr>
        <w:t>MP</w:t>
      </w:r>
      <w:r w:rsidRPr="18B6F9F2">
        <w:rPr>
          <w:rFonts w:ascii="Calibri" w:eastAsia="Calibri" w:hAnsi="Calibri" w:cs="Times New Roman"/>
          <w:sz w:val="24"/>
          <w:szCs w:val="24"/>
        </w:rPr>
        <w:t xml:space="preserve"> </w:t>
      </w:r>
      <w:r w:rsidRPr="18B6F9F2">
        <w:rPr>
          <w:rFonts w:ascii="Calibri" w:eastAsia="Calibri" w:hAnsi="Calibri" w:cs="Calibri"/>
          <w:sz w:val="24"/>
          <w:szCs w:val="24"/>
        </w:rPr>
        <w:t>as new Vice Chair of COSCA.</w:t>
      </w:r>
    </w:p>
    <w:p w14:paraId="326FFFCC" w14:textId="77777777" w:rsidR="00771A2A" w:rsidRPr="00E657D4" w:rsidRDefault="00771A2A" w:rsidP="009D3125">
      <w:pPr>
        <w:spacing w:after="0"/>
        <w:rPr>
          <w:rFonts w:ascii="Calibri" w:eastAsia="Calibri" w:hAnsi="Calibri" w:cs="Calibri"/>
          <w:b/>
          <w:bCs/>
          <w:sz w:val="24"/>
          <w:szCs w:val="24"/>
        </w:rPr>
      </w:pPr>
    </w:p>
    <w:p w14:paraId="57A7DE0A"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10. </w:t>
      </w:r>
      <w:r w:rsidRPr="00E657D4">
        <w:rPr>
          <w:rFonts w:ascii="Calibri" w:eastAsia="Calibri" w:hAnsi="Calibri" w:cs="Calibri"/>
          <w:b/>
          <w:bCs/>
          <w:sz w:val="24"/>
          <w:szCs w:val="24"/>
        </w:rPr>
        <w:t xml:space="preserve"> </w:t>
      </w:r>
      <w:r w:rsidRPr="00F25CD6">
        <w:rPr>
          <w:rFonts w:ascii="Calibri" w:eastAsia="Calibri" w:hAnsi="Calibri" w:cs="Calibri"/>
          <w:b/>
          <w:bCs/>
          <w:sz w:val="24"/>
          <w:szCs w:val="24"/>
        </w:rPr>
        <w:t>INCREASING ACCESS TO TRAINING, KNOWLEDGE AND INFORMATION</w:t>
      </w:r>
    </w:p>
    <w:p w14:paraId="4E5D0FD6" w14:textId="78A7C29A" w:rsidR="009D3125" w:rsidRDefault="009D3125" w:rsidP="009D3125">
      <w:pPr>
        <w:spacing w:after="0"/>
        <w:rPr>
          <w:rFonts w:ascii="Calibri" w:eastAsia="Calibri" w:hAnsi="Calibri" w:cs="Calibri"/>
          <w:sz w:val="24"/>
          <w:szCs w:val="24"/>
        </w:rPr>
      </w:pPr>
    </w:p>
    <w:p w14:paraId="56E18C80" w14:textId="77777777" w:rsidR="001263B6" w:rsidRPr="00E657D4" w:rsidRDefault="001263B6" w:rsidP="009D3125">
      <w:pPr>
        <w:spacing w:after="0"/>
        <w:rPr>
          <w:rFonts w:ascii="Calibri" w:eastAsia="Calibri" w:hAnsi="Calibri" w:cs="Calibri"/>
          <w:sz w:val="24"/>
          <w:szCs w:val="24"/>
        </w:rPr>
      </w:pPr>
    </w:p>
    <w:p w14:paraId="3386D642" w14:textId="77777777" w:rsidR="00CF7534" w:rsidRDefault="009D3125" w:rsidP="004E2FFE">
      <w:pPr>
        <w:rPr>
          <w:rFonts w:ascii="Calibri" w:eastAsia="Calibri" w:hAnsi="Calibri" w:cs="Calibri"/>
          <w:sz w:val="24"/>
          <w:szCs w:val="24"/>
        </w:rPr>
      </w:pPr>
      <w:r w:rsidRPr="00E657D4">
        <w:rPr>
          <w:rFonts w:ascii="Calibri" w:eastAsia="Calibri" w:hAnsi="Calibri" w:cs="Calibri"/>
          <w:b/>
          <w:iCs/>
          <w:sz w:val="24"/>
          <w:szCs w:val="24"/>
        </w:rPr>
        <w:t>1</w:t>
      </w:r>
      <w:r>
        <w:rPr>
          <w:rFonts w:ascii="Calibri" w:eastAsia="Calibri" w:hAnsi="Calibri" w:cs="Calibri"/>
          <w:b/>
          <w:iCs/>
          <w:sz w:val="24"/>
          <w:szCs w:val="24"/>
        </w:rPr>
        <w:t>1</w:t>
      </w:r>
      <w:r w:rsidRPr="00E657D4">
        <w:rPr>
          <w:rFonts w:ascii="Calibri" w:eastAsia="Calibri" w:hAnsi="Calibri" w:cs="Calibri"/>
          <w:b/>
          <w:iCs/>
          <w:sz w:val="24"/>
          <w:szCs w:val="24"/>
        </w:rPr>
        <w:t>.  INFORMING AND INFLUENCING POLICY MAKING</w:t>
      </w:r>
      <w:r w:rsidR="00CF7534">
        <w:rPr>
          <w:rFonts w:ascii="Calibri" w:eastAsia="Calibri" w:hAnsi="Calibri" w:cs="Calibri"/>
          <w:sz w:val="24"/>
          <w:szCs w:val="24"/>
        </w:rPr>
        <w:tab/>
      </w:r>
      <w:r w:rsidR="00CF7534">
        <w:rPr>
          <w:rFonts w:ascii="Calibri" w:eastAsia="Calibri" w:hAnsi="Calibri" w:cs="Calibri"/>
          <w:sz w:val="24"/>
          <w:szCs w:val="24"/>
        </w:rPr>
        <w:tab/>
      </w:r>
      <w:r w:rsidR="00CF7534">
        <w:rPr>
          <w:rFonts w:ascii="Calibri" w:eastAsia="Calibri" w:hAnsi="Calibri" w:cs="Calibri"/>
          <w:sz w:val="24"/>
          <w:szCs w:val="24"/>
        </w:rPr>
        <w:tab/>
      </w:r>
      <w:r w:rsidR="00CF7534">
        <w:rPr>
          <w:rFonts w:ascii="Calibri" w:eastAsia="Calibri" w:hAnsi="Calibri" w:cs="Calibri"/>
          <w:sz w:val="24"/>
          <w:szCs w:val="24"/>
        </w:rPr>
        <w:tab/>
      </w:r>
    </w:p>
    <w:p w14:paraId="0FF35D64" w14:textId="18814D80" w:rsidR="009D3125" w:rsidRPr="00CF7534" w:rsidRDefault="009D3125" w:rsidP="004E2FFE">
      <w:pPr>
        <w:rPr>
          <w:rFonts w:ascii="Calibri" w:eastAsia="Calibri" w:hAnsi="Calibri" w:cs="Calibri"/>
          <w:sz w:val="24"/>
          <w:szCs w:val="24"/>
        </w:rPr>
      </w:pPr>
      <w:r w:rsidRPr="00E657D4">
        <w:rPr>
          <w:rFonts w:ascii="Calibri" w:eastAsia="Calibri" w:hAnsi="Calibri" w:cs="Calibri"/>
          <w:sz w:val="24"/>
          <w:szCs w:val="24"/>
        </w:rPr>
        <w:tab/>
      </w:r>
    </w:p>
    <w:p w14:paraId="544E852B" w14:textId="4FDBEACC" w:rsidR="0089217E" w:rsidRDefault="009D3125" w:rsidP="009D3125">
      <w:pPr>
        <w:rPr>
          <w:rFonts w:ascii="Calibri" w:eastAsia="Calibri" w:hAnsi="Calibri" w:cs="Calibri"/>
          <w:b/>
          <w:bCs/>
          <w:sz w:val="24"/>
          <w:szCs w:val="24"/>
        </w:rPr>
      </w:pPr>
      <w:r w:rsidRPr="00E657D4">
        <w:rPr>
          <w:rFonts w:ascii="Calibri" w:eastAsia="Calibri" w:hAnsi="Calibri" w:cs="Calibri"/>
          <w:b/>
          <w:bCs/>
          <w:sz w:val="24"/>
          <w:szCs w:val="24"/>
        </w:rPr>
        <w:t xml:space="preserve">12. </w:t>
      </w:r>
      <w:r w:rsidRPr="00F25CD6">
        <w:rPr>
          <w:rFonts w:ascii="Calibri" w:eastAsia="Calibri" w:hAnsi="Calibri" w:cs="Calibri"/>
          <w:b/>
          <w:bCs/>
          <w:sz w:val="24"/>
          <w:szCs w:val="24"/>
        </w:rPr>
        <w:t>DEVELOPING and PROMOTING SYSTEMS and STANDARDS</w:t>
      </w:r>
    </w:p>
    <w:p w14:paraId="22B295E8" w14:textId="4B32B3CB" w:rsidR="003C3EFB" w:rsidRDefault="003C3EFB" w:rsidP="003C3EFB">
      <w:pPr>
        <w:spacing w:after="0"/>
        <w:rPr>
          <w:rFonts w:cstheme="minorHAnsi"/>
          <w:b/>
          <w:bCs/>
          <w:sz w:val="24"/>
          <w:szCs w:val="24"/>
        </w:rPr>
      </w:pPr>
      <w:r>
        <w:rPr>
          <w:rFonts w:ascii="Calibri" w:eastAsia="Calibri" w:hAnsi="Calibri" w:cs="Calibri"/>
          <w:b/>
          <w:bCs/>
          <w:sz w:val="24"/>
          <w:szCs w:val="24"/>
        </w:rPr>
        <w:t xml:space="preserve">12.1 </w:t>
      </w:r>
      <w:r w:rsidRPr="003C3EFB">
        <w:rPr>
          <w:rFonts w:cstheme="minorHAnsi"/>
          <w:b/>
          <w:bCs/>
          <w:sz w:val="24"/>
          <w:szCs w:val="24"/>
        </w:rPr>
        <w:t>The Supreme Court Ruling on Biological Sex</w:t>
      </w:r>
    </w:p>
    <w:p w14:paraId="00912407" w14:textId="77777777" w:rsidR="00CD25EA" w:rsidRDefault="00CD25EA" w:rsidP="003C3EFB">
      <w:pPr>
        <w:spacing w:after="0"/>
        <w:rPr>
          <w:rFonts w:cstheme="minorHAnsi"/>
          <w:b/>
          <w:bCs/>
          <w:sz w:val="24"/>
          <w:szCs w:val="24"/>
        </w:rPr>
      </w:pPr>
    </w:p>
    <w:p w14:paraId="6C5B14EA" w14:textId="762D4117" w:rsidR="00CD25EA" w:rsidRDefault="00633476" w:rsidP="003C3EFB">
      <w:pPr>
        <w:spacing w:after="0"/>
        <w:rPr>
          <w:rFonts w:cstheme="minorHAnsi"/>
          <w:sz w:val="24"/>
          <w:szCs w:val="24"/>
        </w:rPr>
      </w:pPr>
      <w:r w:rsidRPr="006E4781">
        <w:rPr>
          <w:rFonts w:cstheme="minorHAnsi"/>
          <w:sz w:val="24"/>
          <w:szCs w:val="24"/>
        </w:rPr>
        <w:t xml:space="preserve">BM noted that he put this on the </w:t>
      </w:r>
      <w:r w:rsidR="006E4781" w:rsidRPr="006E4781">
        <w:rPr>
          <w:rFonts w:cstheme="minorHAnsi"/>
          <w:sz w:val="24"/>
          <w:szCs w:val="24"/>
        </w:rPr>
        <w:t>agenda</w:t>
      </w:r>
      <w:r w:rsidRPr="006E4781">
        <w:rPr>
          <w:rFonts w:cstheme="minorHAnsi"/>
          <w:sz w:val="24"/>
          <w:szCs w:val="24"/>
        </w:rPr>
        <w:t xml:space="preserve"> before a letter from PSA </w:t>
      </w:r>
      <w:r w:rsidR="006E4781" w:rsidRPr="006E4781">
        <w:rPr>
          <w:rFonts w:cstheme="minorHAnsi"/>
          <w:sz w:val="24"/>
          <w:szCs w:val="24"/>
        </w:rPr>
        <w:t>arrived.</w:t>
      </w:r>
      <w:r w:rsidR="00AA44D8">
        <w:rPr>
          <w:rFonts w:cstheme="minorHAnsi"/>
          <w:sz w:val="24"/>
          <w:szCs w:val="24"/>
        </w:rPr>
        <w:t xml:space="preserve"> </w:t>
      </w:r>
      <w:r w:rsidR="00CD25EA" w:rsidRPr="000F485F">
        <w:rPr>
          <w:rFonts w:cstheme="minorHAnsi"/>
          <w:sz w:val="24"/>
          <w:szCs w:val="24"/>
        </w:rPr>
        <w:t>BM read</w:t>
      </w:r>
      <w:r w:rsidR="00AA44D8">
        <w:rPr>
          <w:rFonts w:cstheme="minorHAnsi"/>
          <w:sz w:val="24"/>
          <w:szCs w:val="24"/>
        </w:rPr>
        <w:t xml:space="preserve"> out the PSA</w:t>
      </w:r>
      <w:r w:rsidR="00CD25EA" w:rsidRPr="000F485F">
        <w:rPr>
          <w:rFonts w:cstheme="minorHAnsi"/>
          <w:sz w:val="24"/>
          <w:szCs w:val="24"/>
        </w:rPr>
        <w:t xml:space="preserve"> letter</w:t>
      </w:r>
      <w:r w:rsidR="006E4781">
        <w:rPr>
          <w:rFonts w:cstheme="minorHAnsi"/>
          <w:sz w:val="24"/>
          <w:szCs w:val="24"/>
        </w:rPr>
        <w:t>.</w:t>
      </w:r>
    </w:p>
    <w:p w14:paraId="3BF9B3F9" w14:textId="77777777" w:rsidR="006E4781" w:rsidRDefault="006E4781" w:rsidP="003C3EFB">
      <w:pPr>
        <w:spacing w:after="0"/>
        <w:rPr>
          <w:rFonts w:cstheme="minorHAnsi"/>
          <w:sz w:val="24"/>
          <w:szCs w:val="24"/>
        </w:rPr>
      </w:pPr>
    </w:p>
    <w:p w14:paraId="6B26C943" w14:textId="20904347" w:rsidR="006E4781" w:rsidRDefault="00CB4DF5" w:rsidP="003C3EFB">
      <w:pPr>
        <w:spacing w:after="0"/>
        <w:rPr>
          <w:rFonts w:cstheme="minorHAnsi"/>
          <w:sz w:val="24"/>
          <w:szCs w:val="24"/>
        </w:rPr>
      </w:pPr>
      <w:r>
        <w:rPr>
          <w:rFonts w:cstheme="minorHAnsi"/>
          <w:sz w:val="24"/>
          <w:szCs w:val="24"/>
        </w:rPr>
        <w:t xml:space="preserve">BM added that the </w:t>
      </w:r>
      <w:r w:rsidR="00F9657B">
        <w:rPr>
          <w:rFonts w:cstheme="minorHAnsi"/>
          <w:sz w:val="24"/>
          <w:szCs w:val="24"/>
        </w:rPr>
        <w:t>questionable</w:t>
      </w:r>
      <w:r>
        <w:rPr>
          <w:rFonts w:cstheme="minorHAnsi"/>
          <w:sz w:val="24"/>
          <w:szCs w:val="24"/>
        </w:rPr>
        <w:t xml:space="preserve"> thing for</w:t>
      </w:r>
      <w:r w:rsidR="008B4E81">
        <w:rPr>
          <w:rFonts w:cstheme="minorHAnsi"/>
          <w:sz w:val="24"/>
          <w:szCs w:val="24"/>
        </w:rPr>
        <w:t xml:space="preserve"> COSCA</w:t>
      </w:r>
      <w:r w:rsidR="00F9657B">
        <w:rPr>
          <w:rFonts w:cstheme="minorHAnsi"/>
          <w:sz w:val="24"/>
          <w:szCs w:val="24"/>
        </w:rPr>
        <w:t xml:space="preserve"> is what guidance </w:t>
      </w:r>
      <w:r w:rsidR="00CA15ED">
        <w:rPr>
          <w:rFonts w:cstheme="minorHAnsi"/>
          <w:sz w:val="24"/>
          <w:szCs w:val="24"/>
        </w:rPr>
        <w:t xml:space="preserve">on the above ruling </w:t>
      </w:r>
      <w:r w:rsidR="00F9657B">
        <w:rPr>
          <w:rFonts w:cstheme="minorHAnsi"/>
          <w:sz w:val="24"/>
          <w:szCs w:val="24"/>
        </w:rPr>
        <w:t xml:space="preserve">do we need to issue </w:t>
      </w:r>
      <w:r w:rsidR="00D87BA8">
        <w:rPr>
          <w:rFonts w:cstheme="minorHAnsi"/>
          <w:sz w:val="24"/>
          <w:szCs w:val="24"/>
        </w:rPr>
        <w:t xml:space="preserve">now </w:t>
      </w:r>
      <w:r w:rsidR="00F9657B">
        <w:rPr>
          <w:rFonts w:cstheme="minorHAnsi"/>
          <w:sz w:val="24"/>
          <w:szCs w:val="24"/>
        </w:rPr>
        <w:t>to the members of COSCA</w:t>
      </w:r>
      <w:r w:rsidR="00D87BA8">
        <w:rPr>
          <w:rFonts w:cstheme="minorHAnsi"/>
          <w:sz w:val="24"/>
          <w:szCs w:val="24"/>
        </w:rPr>
        <w:t>, o</w:t>
      </w:r>
      <w:r w:rsidR="00EC7D7A">
        <w:rPr>
          <w:rFonts w:cstheme="minorHAnsi"/>
          <w:sz w:val="24"/>
          <w:szCs w:val="24"/>
        </w:rPr>
        <w:t>r</w:t>
      </w:r>
      <w:r w:rsidR="003A0579">
        <w:rPr>
          <w:rFonts w:cstheme="minorHAnsi"/>
          <w:sz w:val="24"/>
          <w:szCs w:val="24"/>
        </w:rPr>
        <w:t xml:space="preserve"> should we wait until the Scottish Government </w:t>
      </w:r>
      <w:r w:rsidR="00140E9B">
        <w:rPr>
          <w:rFonts w:cstheme="minorHAnsi"/>
          <w:sz w:val="24"/>
          <w:szCs w:val="24"/>
        </w:rPr>
        <w:t>write</w:t>
      </w:r>
      <w:r w:rsidR="00D87BA8">
        <w:rPr>
          <w:rFonts w:cstheme="minorHAnsi"/>
          <w:sz w:val="24"/>
          <w:szCs w:val="24"/>
        </w:rPr>
        <w:t>s</w:t>
      </w:r>
      <w:r w:rsidR="00140E9B">
        <w:rPr>
          <w:rFonts w:cstheme="minorHAnsi"/>
          <w:sz w:val="24"/>
          <w:szCs w:val="24"/>
        </w:rPr>
        <w:t xml:space="preserve"> their guidance</w:t>
      </w:r>
      <w:r w:rsidR="00DA0164">
        <w:rPr>
          <w:rFonts w:cstheme="minorHAnsi"/>
          <w:sz w:val="24"/>
          <w:szCs w:val="24"/>
        </w:rPr>
        <w:t xml:space="preserve"> and then assess its </w:t>
      </w:r>
      <w:r w:rsidR="00140E9B">
        <w:rPr>
          <w:rFonts w:cstheme="minorHAnsi"/>
          <w:sz w:val="24"/>
          <w:szCs w:val="24"/>
        </w:rPr>
        <w:t>impacts o</w:t>
      </w:r>
      <w:r w:rsidR="00DA0164">
        <w:rPr>
          <w:rFonts w:cstheme="minorHAnsi"/>
          <w:sz w:val="24"/>
          <w:szCs w:val="24"/>
        </w:rPr>
        <w:t xml:space="preserve">n </w:t>
      </w:r>
      <w:r w:rsidR="00140E9B">
        <w:rPr>
          <w:rFonts w:cstheme="minorHAnsi"/>
          <w:sz w:val="24"/>
          <w:szCs w:val="24"/>
        </w:rPr>
        <w:t xml:space="preserve">counselling. </w:t>
      </w:r>
    </w:p>
    <w:p w14:paraId="61AF08C6" w14:textId="77777777" w:rsidR="007554AC" w:rsidRDefault="007554AC" w:rsidP="003C3EFB">
      <w:pPr>
        <w:spacing w:after="0"/>
        <w:rPr>
          <w:rFonts w:cstheme="minorHAnsi"/>
          <w:sz w:val="24"/>
          <w:szCs w:val="24"/>
        </w:rPr>
      </w:pPr>
    </w:p>
    <w:p w14:paraId="0164840C" w14:textId="217E473F" w:rsidR="00963AA7" w:rsidRDefault="007554AC" w:rsidP="003C3EFB">
      <w:pPr>
        <w:spacing w:after="0"/>
        <w:rPr>
          <w:rFonts w:cstheme="minorHAnsi"/>
          <w:sz w:val="24"/>
          <w:szCs w:val="24"/>
        </w:rPr>
      </w:pPr>
      <w:r>
        <w:rPr>
          <w:rFonts w:cstheme="minorHAnsi"/>
          <w:sz w:val="24"/>
          <w:szCs w:val="24"/>
        </w:rPr>
        <w:t xml:space="preserve">BM </w:t>
      </w:r>
      <w:r w:rsidR="00DA0164">
        <w:rPr>
          <w:rFonts w:cstheme="minorHAnsi"/>
          <w:sz w:val="24"/>
          <w:szCs w:val="24"/>
        </w:rPr>
        <w:t xml:space="preserve">asked </w:t>
      </w:r>
      <w:r w:rsidR="005D3F4E">
        <w:rPr>
          <w:rFonts w:cstheme="minorHAnsi"/>
          <w:sz w:val="24"/>
          <w:szCs w:val="24"/>
        </w:rPr>
        <w:t xml:space="preserve">what </w:t>
      </w:r>
      <w:r w:rsidR="006B0E1B">
        <w:rPr>
          <w:rFonts w:cstheme="minorHAnsi"/>
          <w:sz w:val="24"/>
          <w:szCs w:val="24"/>
        </w:rPr>
        <w:t>a counselling service should</w:t>
      </w:r>
      <w:r w:rsidR="005D3F4E">
        <w:rPr>
          <w:rFonts w:cstheme="minorHAnsi"/>
          <w:sz w:val="24"/>
          <w:szCs w:val="24"/>
        </w:rPr>
        <w:t xml:space="preserve"> look like, in terms of </w:t>
      </w:r>
      <w:r w:rsidR="009C489A">
        <w:rPr>
          <w:rFonts w:cstheme="minorHAnsi"/>
          <w:sz w:val="24"/>
          <w:szCs w:val="24"/>
        </w:rPr>
        <w:t xml:space="preserve">it being </w:t>
      </w:r>
      <w:r w:rsidR="005D3F4E">
        <w:rPr>
          <w:rFonts w:cstheme="minorHAnsi"/>
          <w:sz w:val="24"/>
          <w:szCs w:val="24"/>
        </w:rPr>
        <w:t xml:space="preserve">non-discriminatory </w:t>
      </w:r>
      <w:r w:rsidR="00B43F01">
        <w:rPr>
          <w:rFonts w:cstheme="minorHAnsi"/>
          <w:sz w:val="24"/>
          <w:szCs w:val="24"/>
        </w:rPr>
        <w:t xml:space="preserve">when someone from the trans community becomes a client. </w:t>
      </w:r>
      <w:r w:rsidR="00BF31AA">
        <w:rPr>
          <w:rFonts w:cstheme="minorHAnsi"/>
          <w:sz w:val="24"/>
          <w:szCs w:val="24"/>
        </w:rPr>
        <w:t xml:space="preserve">Is it </w:t>
      </w:r>
      <w:r w:rsidR="00B43F01">
        <w:rPr>
          <w:rFonts w:cstheme="minorHAnsi"/>
          <w:sz w:val="24"/>
          <w:szCs w:val="24"/>
        </w:rPr>
        <w:t xml:space="preserve">about </w:t>
      </w:r>
      <w:r w:rsidR="00CD4783">
        <w:rPr>
          <w:rFonts w:cstheme="minorHAnsi"/>
          <w:sz w:val="24"/>
          <w:szCs w:val="24"/>
        </w:rPr>
        <w:t>the</w:t>
      </w:r>
      <w:r w:rsidR="00B43F01">
        <w:rPr>
          <w:rFonts w:cstheme="minorHAnsi"/>
          <w:sz w:val="24"/>
          <w:szCs w:val="24"/>
        </w:rPr>
        <w:t xml:space="preserve"> counsellor </w:t>
      </w:r>
      <w:r w:rsidR="00C55CDE">
        <w:rPr>
          <w:rFonts w:cstheme="minorHAnsi"/>
          <w:sz w:val="24"/>
          <w:szCs w:val="24"/>
        </w:rPr>
        <w:t>not having a discriminatory attitude and behaviour towards that client</w:t>
      </w:r>
      <w:r w:rsidR="00BF31AA">
        <w:rPr>
          <w:rFonts w:cstheme="minorHAnsi"/>
          <w:sz w:val="24"/>
          <w:szCs w:val="24"/>
        </w:rPr>
        <w:t xml:space="preserve">? </w:t>
      </w:r>
      <w:r w:rsidR="00C55CDE">
        <w:rPr>
          <w:rFonts w:cstheme="minorHAnsi"/>
          <w:sz w:val="24"/>
          <w:szCs w:val="24"/>
        </w:rPr>
        <w:t>It</w:t>
      </w:r>
      <w:r w:rsidR="001345D3">
        <w:rPr>
          <w:rFonts w:cstheme="minorHAnsi"/>
          <w:sz w:val="24"/>
          <w:szCs w:val="24"/>
        </w:rPr>
        <w:t xml:space="preserve"> is</w:t>
      </w:r>
      <w:r w:rsidR="00C55CDE">
        <w:rPr>
          <w:rFonts w:cstheme="minorHAnsi"/>
          <w:sz w:val="24"/>
          <w:szCs w:val="24"/>
        </w:rPr>
        <w:t xml:space="preserve"> also about </w:t>
      </w:r>
      <w:r w:rsidR="008D1C9B">
        <w:rPr>
          <w:rFonts w:cstheme="minorHAnsi"/>
          <w:sz w:val="24"/>
          <w:szCs w:val="24"/>
        </w:rPr>
        <w:t xml:space="preserve">a </w:t>
      </w:r>
      <w:r w:rsidR="00CD4783">
        <w:rPr>
          <w:rFonts w:cstheme="minorHAnsi"/>
          <w:sz w:val="24"/>
          <w:szCs w:val="24"/>
        </w:rPr>
        <w:t>non-discriminatory</w:t>
      </w:r>
      <w:r w:rsidR="008D1C9B">
        <w:rPr>
          <w:rFonts w:cstheme="minorHAnsi"/>
          <w:sz w:val="24"/>
          <w:szCs w:val="24"/>
        </w:rPr>
        <w:t xml:space="preserve"> approach to who the counsellor needs to </w:t>
      </w:r>
      <w:r w:rsidR="00C13C13">
        <w:rPr>
          <w:rFonts w:cstheme="minorHAnsi"/>
          <w:sz w:val="24"/>
          <w:szCs w:val="24"/>
        </w:rPr>
        <w:t>be.</w:t>
      </w:r>
      <w:r w:rsidR="00AD2D67">
        <w:rPr>
          <w:rFonts w:cstheme="minorHAnsi"/>
          <w:sz w:val="24"/>
          <w:szCs w:val="24"/>
        </w:rPr>
        <w:t xml:space="preserve"> </w:t>
      </w:r>
      <w:r w:rsidR="001345D3">
        <w:rPr>
          <w:rFonts w:cstheme="minorHAnsi"/>
          <w:sz w:val="24"/>
          <w:szCs w:val="24"/>
        </w:rPr>
        <w:t>Counsellors</w:t>
      </w:r>
      <w:r w:rsidR="00AD2D67">
        <w:rPr>
          <w:rFonts w:cstheme="minorHAnsi"/>
          <w:sz w:val="24"/>
          <w:szCs w:val="24"/>
        </w:rPr>
        <w:t xml:space="preserve"> do</w:t>
      </w:r>
      <w:r w:rsidR="001345D3">
        <w:rPr>
          <w:rFonts w:cstheme="minorHAnsi"/>
          <w:sz w:val="24"/>
          <w:szCs w:val="24"/>
        </w:rPr>
        <w:t xml:space="preserve"> not</w:t>
      </w:r>
      <w:r w:rsidR="00AD2D67">
        <w:rPr>
          <w:rFonts w:cstheme="minorHAnsi"/>
          <w:sz w:val="24"/>
          <w:szCs w:val="24"/>
        </w:rPr>
        <w:t xml:space="preserve"> </w:t>
      </w:r>
      <w:r w:rsidR="00CD4783">
        <w:rPr>
          <w:rFonts w:cstheme="minorHAnsi"/>
          <w:sz w:val="24"/>
          <w:szCs w:val="24"/>
        </w:rPr>
        <w:t>actually</w:t>
      </w:r>
      <w:r w:rsidR="00AD2D67">
        <w:rPr>
          <w:rFonts w:cstheme="minorHAnsi"/>
          <w:sz w:val="24"/>
          <w:szCs w:val="24"/>
        </w:rPr>
        <w:t xml:space="preserve"> have to have a belief structure that </w:t>
      </w:r>
      <w:r w:rsidR="005A36B5">
        <w:rPr>
          <w:rFonts w:cstheme="minorHAnsi"/>
          <w:sz w:val="24"/>
          <w:szCs w:val="24"/>
        </w:rPr>
        <w:t xml:space="preserve">endorses </w:t>
      </w:r>
      <w:r w:rsidR="00AD2D67">
        <w:rPr>
          <w:rFonts w:cstheme="minorHAnsi"/>
          <w:sz w:val="24"/>
          <w:szCs w:val="24"/>
        </w:rPr>
        <w:t xml:space="preserve">transgender </w:t>
      </w:r>
      <w:r w:rsidR="00B25878">
        <w:rPr>
          <w:rFonts w:cstheme="minorHAnsi"/>
          <w:sz w:val="24"/>
          <w:szCs w:val="24"/>
        </w:rPr>
        <w:t>as</w:t>
      </w:r>
      <w:r w:rsidR="00AD2D67">
        <w:rPr>
          <w:rFonts w:cstheme="minorHAnsi"/>
          <w:sz w:val="24"/>
          <w:szCs w:val="24"/>
        </w:rPr>
        <w:t xml:space="preserve"> a concept </w:t>
      </w:r>
      <w:r w:rsidR="00FE2E93">
        <w:rPr>
          <w:rFonts w:cstheme="minorHAnsi"/>
          <w:sz w:val="24"/>
          <w:szCs w:val="24"/>
        </w:rPr>
        <w:t>to be a counsellor</w:t>
      </w:r>
      <w:r w:rsidR="006B0E1B">
        <w:rPr>
          <w:rFonts w:cstheme="minorHAnsi"/>
          <w:sz w:val="24"/>
          <w:szCs w:val="24"/>
        </w:rPr>
        <w:t>.</w:t>
      </w:r>
      <w:r w:rsidR="00FE2E93">
        <w:rPr>
          <w:rFonts w:cstheme="minorHAnsi"/>
          <w:sz w:val="24"/>
          <w:szCs w:val="24"/>
        </w:rPr>
        <w:t xml:space="preserve"> </w:t>
      </w:r>
      <w:r w:rsidR="005A3F40">
        <w:rPr>
          <w:rFonts w:cstheme="minorHAnsi"/>
          <w:sz w:val="24"/>
          <w:szCs w:val="24"/>
        </w:rPr>
        <w:t xml:space="preserve">Counsellors </w:t>
      </w:r>
      <w:r w:rsidR="00FE2E93">
        <w:rPr>
          <w:rFonts w:cstheme="minorHAnsi"/>
          <w:sz w:val="24"/>
          <w:szCs w:val="24"/>
        </w:rPr>
        <w:t>can have a belief</w:t>
      </w:r>
      <w:r w:rsidR="00B15AB1">
        <w:rPr>
          <w:rFonts w:cstheme="minorHAnsi"/>
          <w:sz w:val="24"/>
          <w:szCs w:val="24"/>
        </w:rPr>
        <w:t>,</w:t>
      </w:r>
      <w:r w:rsidR="00FE2E93">
        <w:rPr>
          <w:rFonts w:cstheme="minorHAnsi"/>
          <w:sz w:val="24"/>
          <w:szCs w:val="24"/>
        </w:rPr>
        <w:t xml:space="preserve"> as legally entitled </w:t>
      </w:r>
      <w:r w:rsidR="00B15AB1">
        <w:rPr>
          <w:rFonts w:cstheme="minorHAnsi"/>
          <w:sz w:val="24"/>
          <w:szCs w:val="24"/>
        </w:rPr>
        <w:t xml:space="preserve">under the above ruling, that </w:t>
      </w:r>
      <w:r w:rsidR="00350513">
        <w:rPr>
          <w:rFonts w:cstheme="minorHAnsi"/>
          <w:sz w:val="24"/>
          <w:szCs w:val="24"/>
        </w:rPr>
        <w:t xml:space="preserve">a </w:t>
      </w:r>
      <w:r w:rsidR="00CD4783">
        <w:rPr>
          <w:rFonts w:cstheme="minorHAnsi"/>
          <w:sz w:val="24"/>
          <w:szCs w:val="24"/>
        </w:rPr>
        <w:t>woman</w:t>
      </w:r>
      <w:r w:rsidR="009C4724">
        <w:rPr>
          <w:rFonts w:cstheme="minorHAnsi"/>
          <w:sz w:val="24"/>
          <w:szCs w:val="24"/>
        </w:rPr>
        <w:t xml:space="preserve"> is determined by </w:t>
      </w:r>
      <w:r w:rsidR="00CD4783">
        <w:rPr>
          <w:rFonts w:cstheme="minorHAnsi"/>
          <w:sz w:val="24"/>
          <w:szCs w:val="24"/>
        </w:rPr>
        <w:t>biological</w:t>
      </w:r>
      <w:r w:rsidR="009C4724">
        <w:rPr>
          <w:rFonts w:cstheme="minorHAnsi"/>
          <w:sz w:val="24"/>
          <w:szCs w:val="24"/>
        </w:rPr>
        <w:t xml:space="preserve"> </w:t>
      </w:r>
      <w:r w:rsidR="00CD4783">
        <w:rPr>
          <w:rFonts w:cstheme="minorHAnsi"/>
          <w:sz w:val="24"/>
          <w:szCs w:val="24"/>
        </w:rPr>
        <w:t>sex</w:t>
      </w:r>
      <w:r w:rsidR="00B15AB1">
        <w:rPr>
          <w:rFonts w:cstheme="minorHAnsi"/>
          <w:sz w:val="24"/>
          <w:szCs w:val="24"/>
        </w:rPr>
        <w:t>,</w:t>
      </w:r>
      <w:r w:rsidR="00CD4783">
        <w:rPr>
          <w:rFonts w:cstheme="minorHAnsi"/>
          <w:sz w:val="24"/>
          <w:szCs w:val="24"/>
        </w:rPr>
        <w:t xml:space="preserve"> and</w:t>
      </w:r>
      <w:r w:rsidR="009C4724">
        <w:rPr>
          <w:rFonts w:cstheme="minorHAnsi"/>
          <w:sz w:val="24"/>
          <w:szCs w:val="24"/>
        </w:rPr>
        <w:t xml:space="preserve"> still work with someone </w:t>
      </w:r>
      <w:r w:rsidR="00CD4783">
        <w:rPr>
          <w:rFonts w:cstheme="minorHAnsi"/>
          <w:sz w:val="24"/>
          <w:szCs w:val="24"/>
        </w:rPr>
        <w:t>as a client who is transgender.</w:t>
      </w:r>
    </w:p>
    <w:p w14:paraId="61FACFC6" w14:textId="77777777" w:rsidR="00963AA7" w:rsidRDefault="00963AA7" w:rsidP="003C3EFB">
      <w:pPr>
        <w:spacing w:after="0"/>
        <w:rPr>
          <w:rFonts w:cstheme="minorHAnsi"/>
          <w:sz w:val="24"/>
          <w:szCs w:val="24"/>
        </w:rPr>
      </w:pPr>
    </w:p>
    <w:p w14:paraId="2F5C2877" w14:textId="645C7A88" w:rsidR="007554AC" w:rsidRPr="000F485F" w:rsidRDefault="00963AA7" w:rsidP="00915CD6">
      <w:pPr>
        <w:spacing w:after="0"/>
        <w:rPr>
          <w:rFonts w:cstheme="minorHAnsi"/>
          <w:sz w:val="24"/>
          <w:szCs w:val="24"/>
        </w:rPr>
      </w:pPr>
      <w:r>
        <w:rPr>
          <w:rFonts w:cstheme="minorHAnsi"/>
          <w:sz w:val="24"/>
          <w:szCs w:val="24"/>
        </w:rPr>
        <w:t xml:space="preserve">MP added that the ruling makes </w:t>
      </w:r>
      <w:r w:rsidR="00EE5865">
        <w:rPr>
          <w:rFonts w:cstheme="minorHAnsi"/>
          <w:sz w:val="24"/>
          <w:szCs w:val="24"/>
        </w:rPr>
        <w:t xml:space="preserve">an </w:t>
      </w:r>
      <w:r>
        <w:rPr>
          <w:rFonts w:cstheme="minorHAnsi"/>
          <w:sz w:val="24"/>
          <w:szCs w:val="24"/>
        </w:rPr>
        <w:t xml:space="preserve">implicit </w:t>
      </w:r>
      <w:r w:rsidR="00EE5865">
        <w:rPr>
          <w:rFonts w:cstheme="minorHAnsi"/>
          <w:sz w:val="24"/>
          <w:szCs w:val="24"/>
        </w:rPr>
        <w:t xml:space="preserve">over </w:t>
      </w:r>
      <w:r w:rsidR="00B81C06">
        <w:rPr>
          <w:rFonts w:cstheme="minorHAnsi"/>
          <w:sz w:val="24"/>
          <w:szCs w:val="24"/>
        </w:rPr>
        <w:t xml:space="preserve">generalised </w:t>
      </w:r>
      <w:r>
        <w:rPr>
          <w:rFonts w:cstheme="minorHAnsi"/>
          <w:sz w:val="24"/>
          <w:szCs w:val="24"/>
        </w:rPr>
        <w:t>suggestion</w:t>
      </w:r>
      <w:r w:rsidR="00B81C06">
        <w:rPr>
          <w:rFonts w:cstheme="minorHAnsi"/>
          <w:sz w:val="24"/>
          <w:szCs w:val="24"/>
        </w:rPr>
        <w:t xml:space="preserve"> </w:t>
      </w:r>
      <w:r w:rsidR="007B7330">
        <w:rPr>
          <w:rFonts w:cstheme="minorHAnsi"/>
          <w:sz w:val="24"/>
          <w:szCs w:val="24"/>
        </w:rPr>
        <w:t>that to be trans is pathological</w:t>
      </w:r>
      <w:r w:rsidR="007C32CA">
        <w:rPr>
          <w:rFonts w:cstheme="minorHAnsi"/>
          <w:sz w:val="24"/>
          <w:szCs w:val="24"/>
        </w:rPr>
        <w:t xml:space="preserve">, so it puts counsellors in a very delicate situation. </w:t>
      </w:r>
    </w:p>
    <w:p w14:paraId="509C9C34" w14:textId="77777777" w:rsidR="00915CD6" w:rsidRDefault="00915CD6" w:rsidP="00915CD6">
      <w:pPr>
        <w:spacing w:after="0"/>
        <w:rPr>
          <w:rFonts w:ascii="Calibri" w:eastAsia="Calibri" w:hAnsi="Calibri" w:cs="Calibri"/>
          <w:sz w:val="24"/>
          <w:szCs w:val="24"/>
        </w:rPr>
      </w:pPr>
    </w:p>
    <w:p w14:paraId="1385D4EB" w14:textId="34632031" w:rsidR="00205BEF" w:rsidRDefault="00205BEF" w:rsidP="00915CD6">
      <w:pPr>
        <w:spacing w:after="0"/>
        <w:rPr>
          <w:rFonts w:ascii="Calibri" w:eastAsia="Calibri" w:hAnsi="Calibri" w:cs="Calibri"/>
          <w:sz w:val="24"/>
          <w:szCs w:val="24"/>
        </w:rPr>
      </w:pPr>
      <w:r w:rsidRPr="00115B10">
        <w:rPr>
          <w:rFonts w:ascii="Calibri" w:eastAsia="Calibri" w:hAnsi="Calibri" w:cs="Calibri"/>
          <w:sz w:val="24"/>
          <w:szCs w:val="24"/>
        </w:rPr>
        <w:t xml:space="preserve">BM added that at some point </w:t>
      </w:r>
      <w:r w:rsidR="00115B10" w:rsidRPr="00115B10">
        <w:rPr>
          <w:rFonts w:ascii="Calibri" w:eastAsia="Calibri" w:hAnsi="Calibri" w:cs="Calibri"/>
          <w:sz w:val="24"/>
          <w:szCs w:val="24"/>
        </w:rPr>
        <w:t>COSCA will need to write a</w:t>
      </w:r>
      <w:r w:rsidR="007D5865">
        <w:rPr>
          <w:rFonts w:ascii="Calibri" w:eastAsia="Calibri" w:hAnsi="Calibri" w:cs="Calibri"/>
          <w:sz w:val="24"/>
          <w:szCs w:val="24"/>
        </w:rPr>
        <w:t xml:space="preserve"> statement </w:t>
      </w:r>
      <w:r w:rsidR="00115B10" w:rsidRPr="00115B10">
        <w:rPr>
          <w:rFonts w:ascii="Calibri" w:eastAsia="Calibri" w:hAnsi="Calibri" w:cs="Calibri"/>
          <w:sz w:val="24"/>
          <w:szCs w:val="24"/>
        </w:rPr>
        <w:t>on our position on this</w:t>
      </w:r>
      <w:r w:rsidR="0046165B">
        <w:rPr>
          <w:rFonts w:ascii="Calibri" w:eastAsia="Calibri" w:hAnsi="Calibri" w:cs="Calibri"/>
          <w:sz w:val="24"/>
          <w:szCs w:val="24"/>
        </w:rPr>
        <w:t xml:space="preserve"> </w:t>
      </w:r>
      <w:r w:rsidR="007D5865">
        <w:rPr>
          <w:rFonts w:ascii="Calibri" w:eastAsia="Calibri" w:hAnsi="Calibri" w:cs="Calibri"/>
          <w:sz w:val="24"/>
          <w:szCs w:val="24"/>
        </w:rPr>
        <w:t xml:space="preserve">ruling </w:t>
      </w:r>
      <w:r w:rsidR="0046165B">
        <w:rPr>
          <w:rFonts w:ascii="Calibri" w:eastAsia="Calibri" w:hAnsi="Calibri" w:cs="Calibri"/>
          <w:sz w:val="24"/>
          <w:szCs w:val="24"/>
        </w:rPr>
        <w:t xml:space="preserve">and to strongly say to registrants </w:t>
      </w:r>
      <w:r w:rsidR="00870C8E">
        <w:rPr>
          <w:rFonts w:ascii="Calibri" w:eastAsia="Calibri" w:hAnsi="Calibri" w:cs="Calibri"/>
          <w:sz w:val="24"/>
          <w:szCs w:val="24"/>
        </w:rPr>
        <w:t xml:space="preserve">and members </w:t>
      </w:r>
      <w:r w:rsidR="0046165B">
        <w:rPr>
          <w:rFonts w:ascii="Calibri" w:eastAsia="Calibri" w:hAnsi="Calibri" w:cs="Calibri"/>
          <w:sz w:val="24"/>
          <w:szCs w:val="24"/>
        </w:rPr>
        <w:t xml:space="preserve">not to be </w:t>
      </w:r>
      <w:r w:rsidR="00004B32">
        <w:rPr>
          <w:rFonts w:ascii="Calibri" w:eastAsia="Calibri" w:hAnsi="Calibri" w:cs="Calibri"/>
          <w:sz w:val="24"/>
          <w:szCs w:val="24"/>
        </w:rPr>
        <w:t>discriminat</w:t>
      </w:r>
      <w:r w:rsidR="007D5865">
        <w:rPr>
          <w:rFonts w:ascii="Calibri" w:eastAsia="Calibri" w:hAnsi="Calibri" w:cs="Calibri"/>
          <w:sz w:val="24"/>
          <w:szCs w:val="24"/>
        </w:rPr>
        <w:t>ory</w:t>
      </w:r>
      <w:r w:rsidR="00004B32">
        <w:rPr>
          <w:rFonts w:ascii="Calibri" w:eastAsia="Calibri" w:hAnsi="Calibri" w:cs="Calibri"/>
          <w:sz w:val="24"/>
          <w:szCs w:val="24"/>
        </w:rPr>
        <w:t xml:space="preserve"> </w:t>
      </w:r>
      <w:r w:rsidR="00A9535E">
        <w:rPr>
          <w:rFonts w:ascii="Calibri" w:eastAsia="Calibri" w:hAnsi="Calibri" w:cs="Calibri"/>
          <w:sz w:val="24"/>
          <w:szCs w:val="24"/>
        </w:rPr>
        <w:t xml:space="preserve">of trans people </w:t>
      </w:r>
      <w:r w:rsidR="00472EED">
        <w:rPr>
          <w:rFonts w:ascii="Calibri" w:eastAsia="Calibri" w:hAnsi="Calibri" w:cs="Calibri"/>
          <w:sz w:val="24"/>
          <w:szCs w:val="24"/>
        </w:rPr>
        <w:t xml:space="preserve">(or any other client group) </w:t>
      </w:r>
      <w:r w:rsidR="00A9535E">
        <w:rPr>
          <w:rFonts w:ascii="Calibri" w:eastAsia="Calibri" w:hAnsi="Calibri" w:cs="Calibri"/>
          <w:sz w:val="24"/>
          <w:szCs w:val="24"/>
        </w:rPr>
        <w:t>in the</w:t>
      </w:r>
      <w:r w:rsidR="00870C8E">
        <w:rPr>
          <w:rFonts w:ascii="Calibri" w:eastAsia="Calibri" w:hAnsi="Calibri" w:cs="Calibri"/>
          <w:sz w:val="24"/>
          <w:szCs w:val="24"/>
        </w:rPr>
        <w:t>ir</w:t>
      </w:r>
      <w:r w:rsidR="00A9535E">
        <w:rPr>
          <w:rFonts w:ascii="Calibri" w:eastAsia="Calibri" w:hAnsi="Calibri" w:cs="Calibri"/>
          <w:sz w:val="24"/>
          <w:szCs w:val="24"/>
        </w:rPr>
        <w:t xml:space="preserve"> work</w:t>
      </w:r>
      <w:r w:rsidR="00F3280A">
        <w:rPr>
          <w:rFonts w:ascii="Calibri" w:eastAsia="Calibri" w:hAnsi="Calibri" w:cs="Calibri"/>
          <w:sz w:val="24"/>
          <w:szCs w:val="24"/>
        </w:rPr>
        <w:t>. The statement also needs</w:t>
      </w:r>
      <w:r w:rsidR="00BE6D67">
        <w:rPr>
          <w:rFonts w:ascii="Calibri" w:eastAsia="Calibri" w:hAnsi="Calibri" w:cs="Calibri"/>
          <w:sz w:val="24"/>
          <w:szCs w:val="24"/>
        </w:rPr>
        <w:t xml:space="preserve"> to </w:t>
      </w:r>
      <w:r w:rsidR="00430957">
        <w:rPr>
          <w:rFonts w:ascii="Calibri" w:eastAsia="Calibri" w:hAnsi="Calibri" w:cs="Calibri"/>
          <w:sz w:val="24"/>
          <w:szCs w:val="24"/>
        </w:rPr>
        <w:t xml:space="preserve">respect that </w:t>
      </w:r>
      <w:r w:rsidR="00BE6D67">
        <w:rPr>
          <w:rFonts w:ascii="Calibri" w:eastAsia="Calibri" w:hAnsi="Calibri" w:cs="Calibri"/>
          <w:sz w:val="24"/>
          <w:szCs w:val="24"/>
        </w:rPr>
        <w:t xml:space="preserve">counsellors </w:t>
      </w:r>
      <w:r w:rsidR="007640AF">
        <w:rPr>
          <w:rFonts w:ascii="Calibri" w:eastAsia="Calibri" w:hAnsi="Calibri" w:cs="Calibri"/>
          <w:sz w:val="24"/>
          <w:szCs w:val="24"/>
        </w:rPr>
        <w:t xml:space="preserve">can </w:t>
      </w:r>
      <w:r w:rsidR="00BE6D67">
        <w:rPr>
          <w:rFonts w:ascii="Calibri" w:eastAsia="Calibri" w:hAnsi="Calibri" w:cs="Calibri"/>
          <w:sz w:val="24"/>
          <w:szCs w:val="24"/>
        </w:rPr>
        <w:t>hold different views on transgender</w:t>
      </w:r>
      <w:r w:rsidR="004D29DC">
        <w:rPr>
          <w:rFonts w:ascii="Calibri" w:eastAsia="Calibri" w:hAnsi="Calibri" w:cs="Calibri"/>
          <w:sz w:val="24"/>
          <w:szCs w:val="24"/>
        </w:rPr>
        <w:t>,</w:t>
      </w:r>
      <w:r w:rsidR="00F3280A">
        <w:rPr>
          <w:rFonts w:ascii="Calibri" w:eastAsia="Calibri" w:hAnsi="Calibri" w:cs="Calibri"/>
          <w:sz w:val="24"/>
          <w:szCs w:val="24"/>
        </w:rPr>
        <w:t xml:space="preserve"> </w:t>
      </w:r>
      <w:r w:rsidR="00A97F4B">
        <w:rPr>
          <w:rFonts w:ascii="Calibri" w:eastAsia="Calibri" w:hAnsi="Calibri" w:cs="Calibri"/>
          <w:sz w:val="24"/>
          <w:szCs w:val="24"/>
        </w:rPr>
        <w:t xml:space="preserve">but </w:t>
      </w:r>
      <w:r w:rsidR="007640AF">
        <w:rPr>
          <w:rFonts w:ascii="Calibri" w:eastAsia="Calibri" w:hAnsi="Calibri" w:cs="Calibri"/>
          <w:sz w:val="24"/>
          <w:szCs w:val="24"/>
        </w:rPr>
        <w:t xml:space="preserve">that </w:t>
      </w:r>
      <w:r w:rsidR="00A97F4B">
        <w:rPr>
          <w:rFonts w:ascii="Calibri" w:eastAsia="Calibri" w:hAnsi="Calibri" w:cs="Calibri"/>
          <w:sz w:val="24"/>
          <w:szCs w:val="24"/>
        </w:rPr>
        <w:t xml:space="preserve">these views should not </w:t>
      </w:r>
      <w:r w:rsidR="00F34758">
        <w:rPr>
          <w:rFonts w:ascii="Calibri" w:eastAsia="Calibri" w:hAnsi="Calibri" w:cs="Calibri"/>
          <w:sz w:val="24"/>
          <w:szCs w:val="24"/>
        </w:rPr>
        <w:t>impact</w:t>
      </w:r>
      <w:r w:rsidR="00CD64E5">
        <w:rPr>
          <w:rFonts w:ascii="Calibri" w:eastAsia="Calibri" w:hAnsi="Calibri" w:cs="Calibri"/>
          <w:sz w:val="24"/>
          <w:szCs w:val="24"/>
        </w:rPr>
        <w:t xml:space="preserve"> negatively</w:t>
      </w:r>
      <w:r w:rsidR="00F34758">
        <w:rPr>
          <w:rFonts w:ascii="Calibri" w:eastAsia="Calibri" w:hAnsi="Calibri" w:cs="Calibri"/>
          <w:sz w:val="24"/>
          <w:szCs w:val="24"/>
        </w:rPr>
        <w:t xml:space="preserve"> on</w:t>
      </w:r>
      <w:r w:rsidR="00A97F4B">
        <w:rPr>
          <w:rFonts w:ascii="Calibri" w:eastAsia="Calibri" w:hAnsi="Calibri" w:cs="Calibri"/>
          <w:sz w:val="24"/>
          <w:szCs w:val="24"/>
        </w:rPr>
        <w:t xml:space="preserve"> how they work with transgender clients</w:t>
      </w:r>
      <w:r w:rsidR="00F34758">
        <w:rPr>
          <w:rFonts w:ascii="Calibri" w:eastAsia="Calibri" w:hAnsi="Calibri" w:cs="Calibri"/>
          <w:sz w:val="24"/>
          <w:szCs w:val="24"/>
        </w:rPr>
        <w:t xml:space="preserve">. </w:t>
      </w:r>
      <w:r w:rsidR="00DC6C73">
        <w:rPr>
          <w:rFonts w:ascii="Calibri" w:eastAsia="Calibri" w:hAnsi="Calibri" w:cs="Calibri"/>
          <w:sz w:val="24"/>
          <w:szCs w:val="24"/>
        </w:rPr>
        <w:t xml:space="preserve"> </w:t>
      </w:r>
    </w:p>
    <w:p w14:paraId="0E73C6BA" w14:textId="77777777" w:rsidR="009A6EFB" w:rsidRDefault="009A6EFB" w:rsidP="00915CD6">
      <w:pPr>
        <w:spacing w:after="0"/>
        <w:rPr>
          <w:rFonts w:ascii="Calibri" w:eastAsia="Calibri" w:hAnsi="Calibri" w:cs="Calibri"/>
          <w:sz w:val="24"/>
          <w:szCs w:val="24"/>
        </w:rPr>
      </w:pPr>
    </w:p>
    <w:p w14:paraId="42A7EF2F" w14:textId="53B29D10" w:rsidR="006B187D" w:rsidRDefault="002C2BD0" w:rsidP="009D3125">
      <w:pPr>
        <w:rPr>
          <w:rFonts w:ascii="Calibri" w:eastAsia="Calibri" w:hAnsi="Calibri" w:cs="Calibri"/>
          <w:sz w:val="24"/>
          <w:szCs w:val="24"/>
        </w:rPr>
      </w:pPr>
      <w:r>
        <w:rPr>
          <w:rFonts w:ascii="Calibri" w:eastAsia="Calibri" w:hAnsi="Calibri" w:cs="Calibri"/>
          <w:sz w:val="24"/>
          <w:szCs w:val="24"/>
        </w:rPr>
        <w:t xml:space="preserve">LM added that </w:t>
      </w:r>
      <w:r w:rsidR="00533C72">
        <w:rPr>
          <w:rFonts w:ascii="Calibri" w:eastAsia="Calibri" w:hAnsi="Calibri" w:cs="Calibri"/>
          <w:sz w:val="24"/>
          <w:szCs w:val="24"/>
        </w:rPr>
        <w:t>she thinks COSCA should acknowledge what is happening</w:t>
      </w:r>
      <w:r w:rsidR="005339E3">
        <w:rPr>
          <w:rFonts w:ascii="Calibri" w:eastAsia="Calibri" w:hAnsi="Calibri" w:cs="Calibri"/>
          <w:sz w:val="24"/>
          <w:szCs w:val="24"/>
        </w:rPr>
        <w:t xml:space="preserve"> by issuing a statement acknowledging the above ruling an</w:t>
      </w:r>
      <w:r w:rsidR="003821D2">
        <w:rPr>
          <w:rFonts w:ascii="Calibri" w:eastAsia="Calibri" w:hAnsi="Calibri" w:cs="Calibri"/>
          <w:sz w:val="24"/>
          <w:szCs w:val="24"/>
        </w:rPr>
        <w:t xml:space="preserve">d </w:t>
      </w:r>
      <w:r w:rsidR="005339E3">
        <w:rPr>
          <w:rFonts w:ascii="Calibri" w:eastAsia="Calibri" w:hAnsi="Calibri" w:cs="Calibri"/>
          <w:sz w:val="24"/>
          <w:szCs w:val="24"/>
        </w:rPr>
        <w:t xml:space="preserve">that </w:t>
      </w:r>
      <w:r w:rsidR="003821D2">
        <w:rPr>
          <w:rFonts w:ascii="Calibri" w:eastAsia="Calibri" w:hAnsi="Calibri" w:cs="Calibri"/>
          <w:sz w:val="24"/>
          <w:szCs w:val="24"/>
        </w:rPr>
        <w:t>there</w:t>
      </w:r>
      <w:r w:rsidR="00195208">
        <w:rPr>
          <w:rFonts w:ascii="Calibri" w:eastAsia="Calibri" w:hAnsi="Calibri" w:cs="Calibri"/>
          <w:sz w:val="24"/>
          <w:szCs w:val="24"/>
        </w:rPr>
        <w:t xml:space="preserve"> will</w:t>
      </w:r>
      <w:r w:rsidR="003821D2">
        <w:rPr>
          <w:rFonts w:ascii="Calibri" w:eastAsia="Calibri" w:hAnsi="Calibri" w:cs="Calibri"/>
          <w:sz w:val="24"/>
          <w:szCs w:val="24"/>
        </w:rPr>
        <w:t xml:space="preserve"> be many ways </w:t>
      </w:r>
      <w:r w:rsidR="00195208">
        <w:rPr>
          <w:rFonts w:ascii="Calibri" w:eastAsia="Calibri" w:hAnsi="Calibri" w:cs="Calibri"/>
          <w:sz w:val="24"/>
          <w:szCs w:val="24"/>
        </w:rPr>
        <w:t xml:space="preserve">counsellors </w:t>
      </w:r>
      <w:r w:rsidR="003821D2">
        <w:rPr>
          <w:rFonts w:ascii="Calibri" w:eastAsia="Calibri" w:hAnsi="Calibri" w:cs="Calibri"/>
          <w:sz w:val="24"/>
          <w:szCs w:val="24"/>
        </w:rPr>
        <w:t>can work with the trans community</w:t>
      </w:r>
      <w:r w:rsidR="00B7168A">
        <w:rPr>
          <w:rFonts w:ascii="Calibri" w:eastAsia="Calibri" w:hAnsi="Calibri" w:cs="Calibri"/>
          <w:sz w:val="24"/>
          <w:szCs w:val="24"/>
        </w:rPr>
        <w:t>,</w:t>
      </w:r>
      <w:r w:rsidR="003821D2">
        <w:rPr>
          <w:rFonts w:ascii="Calibri" w:eastAsia="Calibri" w:hAnsi="Calibri" w:cs="Calibri"/>
          <w:sz w:val="24"/>
          <w:szCs w:val="24"/>
        </w:rPr>
        <w:t xml:space="preserve"> just like </w:t>
      </w:r>
      <w:r w:rsidR="00195208">
        <w:rPr>
          <w:rFonts w:ascii="Calibri" w:eastAsia="Calibri" w:hAnsi="Calibri" w:cs="Calibri"/>
          <w:sz w:val="24"/>
          <w:szCs w:val="24"/>
        </w:rPr>
        <w:t xml:space="preserve">they </w:t>
      </w:r>
      <w:r w:rsidR="003821D2">
        <w:rPr>
          <w:rFonts w:ascii="Calibri" w:eastAsia="Calibri" w:hAnsi="Calibri" w:cs="Calibri"/>
          <w:sz w:val="24"/>
          <w:szCs w:val="24"/>
        </w:rPr>
        <w:t>work with different cultures, religions</w:t>
      </w:r>
      <w:r w:rsidR="00B7168A">
        <w:rPr>
          <w:rFonts w:ascii="Calibri" w:eastAsia="Calibri" w:hAnsi="Calibri" w:cs="Calibri"/>
          <w:sz w:val="24"/>
          <w:szCs w:val="24"/>
        </w:rPr>
        <w:t xml:space="preserve"> and huge ranges of people. </w:t>
      </w:r>
      <w:r w:rsidR="00014756">
        <w:rPr>
          <w:rFonts w:ascii="Calibri" w:eastAsia="Calibri" w:hAnsi="Calibri" w:cs="Calibri"/>
          <w:sz w:val="24"/>
          <w:szCs w:val="24"/>
        </w:rPr>
        <w:t>On the other hand, there may be t</w:t>
      </w:r>
      <w:r w:rsidR="00803BFD">
        <w:rPr>
          <w:rFonts w:ascii="Calibri" w:eastAsia="Calibri" w:hAnsi="Calibri" w:cs="Calibri"/>
          <w:sz w:val="24"/>
          <w:szCs w:val="24"/>
        </w:rPr>
        <w:t>r</w:t>
      </w:r>
      <w:r w:rsidR="00014756">
        <w:rPr>
          <w:rFonts w:ascii="Calibri" w:eastAsia="Calibri" w:hAnsi="Calibri" w:cs="Calibri"/>
          <w:sz w:val="24"/>
          <w:szCs w:val="24"/>
        </w:rPr>
        <w:t xml:space="preserve">ans people who have never disclosed </w:t>
      </w:r>
      <w:r w:rsidR="004B056A">
        <w:rPr>
          <w:rFonts w:ascii="Calibri" w:eastAsia="Calibri" w:hAnsi="Calibri" w:cs="Calibri"/>
          <w:sz w:val="24"/>
          <w:szCs w:val="24"/>
        </w:rPr>
        <w:t xml:space="preserve">their transition </w:t>
      </w:r>
      <w:r w:rsidR="00803BFD">
        <w:rPr>
          <w:rFonts w:ascii="Calibri" w:eastAsia="Calibri" w:hAnsi="Calibri" w:cs="Calibri"/>
          <w:sz w:val="24"/>
          <w:szCs w:val="24"/>
        </w:rPr>
        <w:t xml:space="preserve">and now they are questioning, </w:t>
      </w:r>
      <w:r w:rsidR="0016277C">
        <w:rPr>
          <w:rFonts w:ascii="Calibri" w:eastAsia="Calibri" w:hAnsi="Calibri" w:cs="Calibri"/>
          <w:sz w:val="24"/>
          <w:szCs w:val="24"/>
        </w:rPr>
        <w:t>d</w:t>
      </w:r>
      <w:r w:rsidR="00803BFD">
        <w:rPr>
          <w:rFonts w:ascii="Calibri" w:eastAsia="Calibri" w:hAnsi="Calibri" w:cs="Calibri"/>
          <w:sz w:val="24"/>
          <w:szCs w:val="24"/>
        </w:rPr>
        <w:t xml:space="preserve">o I need </w:t>
      </w:r>
      <w:r w:rsidR="00B758B8">
        <w:rPr>
          <w:rFonts w:ascii="Calibri" w:eastAsia="Calibri" w:hAnsi="Calibri" w:cs="Calibri"/>
          <w:sz w:val="24"/>
          <w:szCs w:val="24"/>
        </w:rPr>
        <w:t>to? Who am I in the workplace? And that may come into the counselling room</w:t>
      </w:r>
      <w:r w:rsidR="004B056A">
        <w:rPr>
          <w:rFonts w:ascii="Calibri" w:eastAsia="Calibri" w:hAnsi="Calibri" w:cs="Calibri"/>
          <w:sz w:val="24"/>
          <w:szCs w:val="24"/>
        </w:rPr>
        <w:t>, r</w:t>
      </w:r>
      <w:r w:rsidR="00B758B8">
        <w:rPr>
          <w:rFonts w:ascii="Calibri" w:eastAsia="Calibri" w:hAnsi="Calibri" w:cs="Calibri"/>
          <w:sz w:val="24"/>
          <w:szCs w:val="24"/>
        </w:rPr>
        <w:t xml:space="preserve">ather than it focusing purely on </w:t>
      </w:r>
      <w:r w:rsidR="006B187D">
        <w:rPr>
          <w:rFonts w:ascii="Calibri" w:eastAsia="Calibri" w:hAnsi="Calibri" w:cs="Calibri"/>
          <w:sz w:val="24"/>
          <w:szCs w:val="24"/>
        </w:rPr>
        <w:t>transitioning</w:t>
      </w:r>
      <w:r w:rsidR="00B758B8">
        <w:rPr>
          <w:rFonts w:ascii="Calibri" w:eastAsia="Calibri" w:hAnsi="Calibri" w:cs="Calibri"/>
          <w:sz w:val="24"/>
          <w:szCs w:val="24"/>
        </w:rPr>
        <w:t>.</w:t>
      </w:r>
    </w:p>
    <w:p w14:paraId="5D73E4ED" w14:textId="6D2A9F05" w:rsidR="002E5293" w:rsidRDefault="006B187D" w:rsidP="009D3125">
      <w:pPr>
        <w:rPr>
          <w:rFonts w:ascii="Calibri" w:eastAsia="Calibri" w:hAnsi="Calibri" w:cs="Calibri"/>
          <w:sz w:val="24"/>
          <w:szCs w:val="24"/>
        </w:rPr>
      </w:pPr>
      <w:r>
        <w:rPr>
          <w:rFonts w:ascii="Calibri" w:eastAsia="Calibri" w:hAnsi="Calibri" w:cs="Calibri"/>
          <w:sz w:val="24"/>
          <w:szCs w:val="24"/>
        </w:rPr>
        <w:t xml:space="preserve">BM added it might be that a trans person is not </w:t>
      </w:r>
      <w:r w:rsidR="00507355">
        <w:rPr>
          <w:rFonts w:ascii="Calibri" w:eastAsia="Calibri" w:hAnsi="Calibri" w:cs="Calibri"/>
          <w:sz w:val="24"/>
          <w:szCs w:val="24"/>
        </w:rPr>
        <w:t>presenting</w:t>
      </w:r>
      <w:r>
        <w:rPr>
          <w:rFonts w:ascii="Calibri" w:eastAsia="Calibri" w:hAnsi="Calibri" w:cs="Calibri"/>
          <w:sz w:val="24"/>
          <w:szCs w:val="24"/>
        </w:rPr>
        <w:t xml:space="preserve"> anything </w:t>
      </w:r>
      <w:r w:rsidR="00507355">
        <w:rPr>
          <w:rFonts w:ascii="Calibri" w:eastAsia="Calibri" w:hAnsi="Calibri" w:cs="Calibri"/>
          <w:sz w:val="24"/>
          <w:szCs w:val="24"/>
        </w:rPr>
        <w:t>relating to be</w:t>
      </w:r>
      <w:r w:rsidR="005F57B7">
        <w:rPr>
          <w:rFonts w:ascii="Calibri" w:eastAsia="Calibri" w:hAnsi="Calibri" w:cs="Calibri"/>
          <w:sz w:val="24"/>
          <w:szCs w:val="24"/>
        </w:rPr>
        <w:t>ing</w:t>
      </w:r>
      <w:r w:rsidR="00507355">
        <w:rPr>
          <w:rFonts w:ascii="Calibri" w:eastAsia="Calibri" w:hAnsi="Calibri" w:cs="Calibri"/>
          <w:sz w:val="24"/>
          <w:szCs w:val="24"/>
        </w:rPr>
        <w:t xml:space="preserve"> transgender. It’s just the same as </w:t>
      </w:r>
      <w:r w:rsidR="00E867B2">
        <w:rPr>
          <w:rFonts w:ascii="Calibri" w:eastAsia="Calibri" w:hAnsi="Calibri" w:cs="Calibri"/>
          <w:sz w:val="24"/>
          <w:szCs w:val="24"/>
        </w:rPr>
        <w:t xml:space="preserve">any other person within a </w:t>
      </w:r>
      <w:r w:rsidR="003C6B72">
        <w:rPr>
          <w:rFonts w:ascii="Calibri" w:eastAsia="Calibri" w:hAnsi="Calibri" w:cs="Calibri"/>
          <w:sz w:val="24"/>
          <w:szCs w:val="24"/>
        </w:rPr>
        <w:t>particular</w:t>
      </w:r>
      <w:r w:rsidR="00E867B2">
        <w:rPr>
          <w:rFonts w:ascii="Calibri" w:eastAsia="Calibri" w:hAnsi="Calibri" w:cs="Calibri"/>
          <w:sz w:val="24"/>
          <w:szCs w:val="24"/>
        </w:rPr>
        <w:t xml:space="preserve"> </w:t>
      </w:r>
      <w:r w:rsidR="00E827FB">
        <w:rPr>
          <w:rFonts w:ascii="Calibri" w:eastAsia="Calibri" w:hAnsi="Calibri" w:cs="Calibri"/>
          <w:sz w:val="24"/>
          <w:szCs w:val="24"/>
        </w:rPr>
        <w:t xml:space="preserve">client </w:t>
      </w:r>
      <w:r w:rsidR="00E867B2">
        <w:rPr>
          <w:rFonts w:ascii="Calibri" w:eastAsia="Calibri" w:hAnsi="Calibri" w:cs="Calibri"/>
          <w:sz w:val="24"/>
          <w:szCs w:val="24"/>
        </w:rPr>
        <w:t>population</w:t>
      </w:r>
      <w:r w:rsidR="00E827FB">
        <w:rPr>
          <w:rFonts w:ascii="Calibri" w:eastAsia="Calibri" w:hAnsi="Calibri" w:cs="Calibri"/>
          <w:sz w:val="24"/>
          <w:szCs w:val="24"/>
        </w:rPr>
        <w:t xml:space="preserve"> - </w:t>
      </w:r>
      <w:r w:rsidR="00E867B2">
        <w:rPr>
          <w:rFonts w:ascii="Calibri" w:eastAsia="Calibri" w:hAnsi="Calibri" w:cs="Calibri"/>
          <w:sz w:val="24"/>
          <w:szCs w:val="24"/>
        </w:rPr>
        <w:t>it does</w:t>
      </w:r>
      <w:r w:rsidR="00E827FB">
        <w:rPr>
          <w:rFonts w:ascii="Calibri" w:eastAsia="Calibri" w:hAnsi="Calibri" w:cs="Calibri"/>
          <w:sz w:val="24"/>
          <w:szCs w:val="24"/>
        </w:rPr>
        <w:t xml:space="preserve"> not</w:t>
      </w:r>
      <w:r w:rsidR="00E867B2">
        <w:rPr>
          <w:rFonts w:ascii="Calibri" w:eastAsia="Calibri" w:hAnsi="Calibri" w:cs="Calibri"/>
          <w:sz w:val="24"/>
          <w:szCs w:val="24"/>
        </w:rPr>
        <w:t xml:space="preserve"> s</w:t>
      </w:r>
      <w:r w:rsidR="00FE092E">
        <w:rPr>
          <w:rFonts w:ascii="Calibri" w:eastAsia="Calibri" w:hAnsi="Calibri" w:cs="Calibri"/>
          <w:sz w:val="24"/>
          <w:szCs w:val="24"/>
        </w:rPr>
        <w:t>um</w:t>
      </w:r>
      <w:r w:rsidR="00E867B2">
        <w:rPr>
          <w:rFonts w:ascii="Calibri" w:eastAsia="Calibri" w:hAnsi="Calibri" w:cs="Calibri"/>
          <w:sz w:val="24"/>
          <w:szCs w:val="24"/>
        </w:rPr>
        <w:t xml:space="preserve"> them </w:t>
      </w:r>
      <w:proofErr w:type="gramStart"/>
      <w:r w:rsidR="00E867B2">
        <w:rPr>
          <w:rFonts w:ascii="Calibri" w:eastAsia="Calibri" w:hAnsi="Calibri" w:cs="Calibri"/>
          <w:sz w:val="24"/>
          <w:szCs w:val="24"/>
        </w:rPr>
        <w:t>up</w:t>
      </w:r>
      <w:r w:rsidR="003C6B72">
        <w:rPr>
          <w:rFonts w:ascii="Calibri" w:eastAsia="Calibri" w:hAnsi="Calibri" w:cs="Calibri"/>
          <w:sz w:val="24"/>
          <w:szCs w:val="24"/>
        </w:rPr>
        <w:t>,</w:t>
      </w:r>
      <w:proofErr w:type="gramEnd"/>
      <w:r w:rsidR="003C6B72">
        <w:rPr>
          <w:rFonts w:ascii="Calibri" w:eastAsia="Calibri" w:hAnsi="Calibri" w:cs="Calibri"/>
          <w:sz w:val="24"/>
          <w:szCs w:val="24"/>
        </w:rPr>
        <w:t xml:space="preserve"> </w:t>
      </w:r>
      <w:r w:rsidR="00E867B2">
        <w:rPr>
          <w:rFonts w:ascii="Calibri" w:eastAsia="Calibri" w:hAnsi="Calibri" w:cs="Calibri"/>
          <w:sz w:val="24"/>
          <w:szCs w:val="24"/>
        </w:rPr>
        <w:t xml:space="preserve">it is not their </w:t>
      </w:r>
      <w:r w:rsidR="003C6B72">
        <w:rPr>
          <w:rFonts w:ascii="Calibri" w:eastAsia="Calibri" w:hAnsi="Calibri" w:cs="Calibri"/>
          <w:sz w:val="24"/>
          <w:szCs w:val="24"/>
        </w:rPr>
        <w:t>entirety</w:t>
      </w:r>
      <w:r w:rsidR="00E867B2">
        <w:rPr>
          <w:rFonts w:ascii="Calibri" w:eastAsia="Calibri" w:hAnsi="Calibri" w:cs="Calibri"/>
          <w:sz w:val="24"/>
          <w:szCs w:val="24"/>
        </w:rPr>
        <w:t>.</w:t>
      </w:r>
    </w:p>
    <w:p w14:paraId="48302B28" w14:textId="63E21498" w:rsidR="006E09CE" w:rsidRDefault="006E09CE" w:rsidP="009D3125">
      <w:pPr>
        <w:rPr>
          <w:rFonts w:ascii="Calibri" w:eastAsia="Calibri" w:hAnsi="Calibri" w:cs="Calibri"/>
          <w:sz w:val="24"/>
          <w:szCs w:val="24"/>
        </w:rPr>
      </w:pPr>
      <w:r>
        <w:rPr>
          <w:rFonts w:ascii="Calibri" w:eastAsia="Calibri" w:hAnsi="Calibri" w:cs="Calibri"/>
          <w:sz w:val="24"/>
          <w:szCs w:val="24"/>
        </w:rPr>
        <w:lastRenderedPageBreak/>
        <w:t>AM adde</w:t>
      </w:r>
      <w:r w:rsidR="00742FA2">
        <w:rPr>
          <w:rFonts w:ascii="Calibri" w:eastAsia="Calibri" w:hAnsi="Calibri" w:cs="Calibri"/>
          <w:sz w:val="24"/>
          <w:szCs w:val="24"/>
        </w:rPr>
        <w:t xml:space="preserve">d it is the </w:t>
      </w:r>
      <w:r w:rsidR="00D95A66">
        <w:rPr>
          <w:rFonts w:ascii="Calibri" w:eastAsia="Calibri" w:hAnsi="Calibri" w:cs="Calibri"/>
          <w:sz w:val="24"/>
          <w:szCs w:val="24"/>
        </w:rPr>
        <w:t>same</w:t>
      </w:r>
      <w:r w:rsidR="00742FA2">
        <w:rPr>
          <w:rFonts w:ascii="Calibri" w:eastAsia="Calibri" w:hAnsi="Calibri" w:cs="Calibri"/>
          <w:sz w:val="24"/>
          <w:szCs w:val="24"/>
        </w:rPr>
        <w:t xml:space="preserve"> with every value that might clash</w:t>
      </w:r>
      <w:r w:rsidR="001C7AB2">
        <w:rPr>
          <w:rFonts w:ascii="Calibri" w:eastAsia="Calibri" w:hAnsi="Calibri" w:cs="Calibri"/>
          <w:sz w:val="24"/>
          <w:szCs w:val="24"/>
        </w:rPr>
        <w:t>,</w:t>
      </w:r>
      <w:r w:rsidR="00742FA2">
        <w:rPr>
          <w:rFonts w:ascii="Calibri" w:eastAsia="Calibri" w:hAnsi="Calibri" w:cs="Calibri"/>
          <w:sz w:val="24"/>
          <w:szCs w:val="24"/>
        </w:rPr>
        <w:t xml:space="preserve"> and it’s about having a non-</w:t>
      </w:r>
      <w:r w:rsidR="00D95A66">
        <w:rPr>
          <w:rFonts w:ascii="Calibri" w:eastAsia="Calibri" w:hAnsi="Calibri" w:cs="Calibri"/>
          <w:sz w:val="24"/>
          <w:szCs w:val="24"/>
        </w:rPr>
        <w:t>discriminatory</w:t>
      </w:r>
      <w:r w:rsidR="00742FA2">
        <w:rPr>
          <w:rFonts w:ascii="Calibri" w:eastAsia="Calibri" w:hAnsi="Calibri" w:cs="Calibri"/>
          <w:sz w:val="24"/>
          <w:szCs w:val="24"/>
        </w:rPr>
        <w:t>, non -judgement</w:t>
      </w:r>
      <w:r w:rsidR="001C7AB2">
        <w:rPr>
          <w:rFonts w:ascii="Calibri" w:eastAsia="Calibri" w:hAnsi="Calibri" w:cs="Calibri"/>
          <w:sz w:val="24"/>
          <w:szCs w:val="24"/>
        </w:rPr>
        <w:t>al</w:t>
      </w:r>
      <w:r w:rsidR="00742FA2">
        <w:rPr>
          <w:rFonts w:ascii="Calibri" w:eastAsia="Calibri" w:hAnsi="Calibri" w:cs="Calibri"/>
          <w:sz w:val="24"/>
          <w:szCs w:val="24"/>
        </w:rPr>
        <w:t xml:space="preserve"> approach</w:t>
      </w:r>
      <w:r w:rsidR="00D95A66">
        <w:rPr>
          <w:rFonts w:ascii="Calibri" w:eastAsia="Calibri" w:hAnsi="Calibri" w:cs="Calibri"/>
          <w:sz w:val="24"/>
          <w:szCs w:val="24"/>
        </w:rPr>
        <w:t>.</w:t>
      </w:r>
    </w:p>
    <w:p w14:paraId="287CCDA6" w14:textId="02BE7554" w:rsidR="00115B10" w:rsidRPr="0016277C" w:rsidRDefault="002E5293" w:rsidP="009D3125">
      <w:pPr>
        <w:rPr>
          <w:rFonts w:ascii="Calibri" w:eastAsia="Calibri" w:hAnsi="Calibri" w:cs="Calibri"/>
          <w:sz w:val="24"/>
          <w:szCs w:val="24"/>
        </w:rPr>
      </w:pPr>
      <w:r>
        <w:rPr>
          <w:rFonts w:ascii="Calibri" w:eastAsia="Calibri" w:hAnsi="Calibri" w:cs="Calibri"/>
          <w:sz w:val="24"/>
          <w:szCs w:val="24"/>
        </w:rPr>
        <w:t xml:space="preserve">JK added that their </w:t>
      </w:r>
      <w:r w:rsidR="00190804">
        <w:rPr>
          <w:rFonts w:ascii="Calibri" w:eastAsia="Calibri" w:hAnsi="Calibri" w:cs="Calibri"/>
          <w:sz w:val="24"/>
          <w:szCs w:val="24"/>
        </w:rPr>
        <w:t xml:space="preserve">maybe people </w:t>
      </w:r>
      <w:r w:rsidR="00F025D9">
        <w:rPr>
          <w:rFonts w:ascii="Calibri" w:eastAsia="Calibri" w:hAnsi="Calibri" w:cs="Calibri"/>
          <w:sz w:val="24"/>
          <w:szCs w:val="24"/>
        </w:rPr>
        <w:t xml:space="preserve">that have been </w:t>
      </w:r>
      <w:r w:rsidR="00190804">
        <w:rPr>
          <w:rFonts w:ascii="Calibri" w:eastAsia="Calibri" w:hAnsi="Calibri" w:cs="Calibri"/>
          <w:sz w:val="24"/>
          <w:szCs w:val="24"/>
        </w:rPr>
        <w:t xml:space="preserve">living as a trans person for decades and feel that this has brought somewhat of a spotlight on them. </w:t>
      </w:r>
    </w:p>
    <w:p w14:paraId="6FB85AC5" w14:textId="77777777" w:rsidR="009D3125" w:rsidRPr="00E657D4" w:rsidRDefault="009D3125" w:rsidP="009D3125">
      <w:pPr>
        <w:rPr>
          <w:rFonts w:ascii="Calibri" w:eastAsia="Calibri" w:hAnsi="Calibri" w:cs="Calibri"/>
          <w:b/>
          <w:bCs/>
          <w:sz w:val="24"/>
          <w:szCs w:val="24"/>
        </w:rPr>
      </w:pPr>
      <w:r>
        <w:rPr>
          <w:rFonts w:ascii="Calibri" w:eastAsia="Calibri" w:hAnsi="Calibri" w:cs="Calibri"/>
          <w:b/>
          <w:bCs/>
          <w:sz w:val="24"/>
          <w:szCs w:val="24"/>
        </w:rPr>
        <w:t xml:space="preserve">13. </w:t>
      </w:r>
      <w:r w:rsidRPr="00F25CD6">
        <w:rPr>
          <w:rFonts w:ascii="Calibri" w:eastAsia="Calibri" w:hAnsi="Calibri" w:cs="Calibri"/>
          <w:b/>
          <w:bCs/>
          <w:sz w:val="24"/>
          <w:szCs w:val="24"/>
        </w:rPr>
        <w:t>DATE OF NEXT MEETING</w:t>
      </w:r>
    </w:p>
    <w:p w14:paraId="3C794BE8" w14:textId="1B0CC5FE" w:rsidR="004E2FFE" w:rsidRDefault="003C3EFB" w:rsidP="004E2FFE">
      <w:pPr>
        <w:rPr>
          <w:rFonts w:cstheme="minorHAnsi"/>
          <w:sz w:val="24"/>
          <w:szCs w:val="24"/>
        </w:rPr>
      </w:pPr>
      <w:r w:rsidRPr="00F80CA1">
        <w:rPr>
          <w:rFonts w:cstheme="minorHAnsi"/>
          <w:sz w:val="24"/>
          <w:szCs w:val="24"/>
        </w:rPr>
        <w:t>Monday</w:t>
      </w:r>
      <w:r>
        <w:rPr>
          <w:rFonts w:cstheme="minorHAnsi"/>
          <w:sz w:val="24"/>
          <w:szCs w:val="24"/>
        </w:rPr>
        <w:t xml:space="preserve"> 18</w:t>
      </w:r>
      <w:r w:rsidR="00DB7E0C" w:rsidRPr="00DB7E0C">
        <w:rPr>
          <w:rFonts w:cstheme="minorHAnsi"/>
          <w:sz w:val="24"/>
          <w:szCs w:val="24"/>
          <w:vertAlign w:val="superscript"/>
        </w:rPr>
        <w:t>th</w:t>
      </w:r>
      <w:r>
        <w:rPr>
          <w:rFonts w:cstheme="minorHAnsi"/>
          <w:sz w:val="24"/>
          <w:szCs w:val="24"/>
        </w:rPr>
        <w:t xml:space="preserve"> August 2025,</w:t>
      </w:r>
      <w:r w:rsidRPr="00F80CA1">
        <w:rPr>
          <w:rFonts w:cstheme="minorHAnsi"/>
          <w:sz w:val="24"/>
          <w:szCs w:val="24"/>
        </w:rPr>
        <w:t xml:space="preserve"> 11 am to 1 pm</w:t>
      </w:r>
      <w:r>
        <w:rPr>
          <w:rFonts w:cstheme="minorHAnsi"/>
          <w:sz w:val="24"/>
          <w:szCs w:val="24"/>
        </w:rPr>
        <w:t xml:space="preserve"> via Zoom</w:t>
      </w:r>
      <w:r w:rsidR="00DB7E0C">
        <w:rPr>
          <w:rFonts w:cstheme="minorHAnsi"/>
          <w:sz w:val="24"/>
          <w:szCs w:val="24"/>
        </w:rPr>
        <w:t>.</w:t>
      </w:r>
    </w:p>
    <w:p w14:paraId="5384CECC" w14:textId="6B84F276" w:rsidR="0082518A" w:rsidRDefault="00687F07">
      <w:r>
        <w:rPr>
          <w:rFonts w:ascii="Calibri" w:eastAsia="Calibri" w:hAnsi="Calibri" w:cs="Calibri"/>
          <w:sz w:val="24"/>
          <w:szCs w:val="24"/>
        </w:rPr>
        <w:t>The meeting closed at 12:</w:t>
      </w:r>
      <w:r w:rsidR="00120CBD">
        <w:rPr>
          <w:rFonts w:ascii="Calibri" w:eastAsia="Calibri" w:hAnsi="Calibri" w:cs="Calibri"/>
          <w:sz w:val="24"/>
          <w:szCs w:val="24"/>
        </w:rPr>
        <w:t>55</w:t>
      </w:r>
      <w:r w:rsidR="009D3125" w:rsidRPr="00E657D4">
        <w:rPr>
          <w:rFonts w:ascii="Calibri" w:eastAsia="Calibri" w:hAnsi="Calibri" w:cs="Calibri"/>
          <w:sz w:val="24"/>
          <w:szCs w:val="24"/>
        </w:rPr>
        <w:t>pm.</w:t>
      </w:r>
      <w:r w:rsidR="00DB7E0C">
        <w:rPr>
          <w:rFonts w:ascii="Calibri" w:eastAsia="Calibri" w:hAnsi="Calibri" w:cs="Calibri"/>
          <w:sz w:val="24"/>
          <w:szCs w:val="24"/>
        </w:rPr>
        <w:t xml:space="preserve"> </w:t>
      </w:r>
      <w:r w:rsidR="00D14B4B">
        <w:rPr>
          <w:rFonts w:ascii="Calibri" w:eastAsia="Calibri" w:hAnsi="Calibri" w:cs="Calibri"/>
          <w:sz w:val="24"/>
          <w:szCs w:val="24"/>
        </w:rPr>
        <w:t xml:space="preserve"> </w:t>
      </w:r>
    </w:p>
    <w:sectPr w:rsidR="0082518A" w:rsidSect="005A0A7B">
      <w:headerReference w:type="even" r:id="rId11"/>
      <w:headerReference w:type="default" r:id="rId12"/>
      <w:pgSz w:w="11906" w:h="16838"/>
      <w:pgMar w:top="1440" w:right="1133"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9D13" w14:textId="77777777" w:rsidR="001B5894" w:rsidRDefault="001B5894" w:rsidP="00E657D4">
      <w:pPr>
        <w:spacing w:after="0" w:line="240" w:lineRule="auto"/>
      </w:pPr>
      <w:r>
        <w:separator/>
      </w:r>
    </w:p>
  </w:endnote>
  <w:endnote w:type="continuationSeparator" w:id="0">
    <w:p w14:paraId="6A85388C" w14:textId="77777777" w:rsidR="001B5894" w:rsidRDefault="001B5894" w:rsidP="00E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ED24" w14:textId="77777777" w:rsidR="001B5894" w:rsidRDefault="001B5894" w:rsidP="00E657D4">
      <w:pPr>
        <w:spacing w:after="0" w:line="240" w:lineRule="auto"/>
      </w:pPr>
      <w:r>
        <w:separator/>
      </w:r>
    </w:p>
  </w:footnote>
  <w:footnote w:type="continuationSeparator" w:id="0">
    <w:p w14:paraId="0EF5C43B" w14:textId="77777777" w:rsidR="001B5894" w:rsidRDefault="001B5894" w:rsidP="00E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6A47" w14:textId="77777777" w:rsidR="00487969" w:rsidRDefault="00487969">
    <w:pPr>
      <w:pStyle w:val="Header"/>
    </w:pPr>
    <w:r>
      <w:rPr>
        <w:noProof/>
        <w:lang w:eastAsia="en-GB"/>
      </w:rPr>
      <mc:AlternateContent>
        <mc:Choice Requires="wps">
          <w:drawing>
            <wp:anchor distT="0" distB="0" distL="114300" distR="114300" simplePos="0" relativeHeight="251656704" behindDoc="1" locked="0" layoutInCell="0" allowOverlap="1" wp14:anchorId="527D15B5" wp14:editId="23B69D71">
              <wp:simplePos x="0" y="0"/>
              <wp:positionH relativeFrom="margin">
                <wp:align>center</wp:align>
              </wp:positionH>
              <wp:positionV relativeFrom="margin">
                <wp:align>center</wp:align>
              </wp:positionV>
              <wp:extent cx="5730875" cy="191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D15B5" id="_x0000_t202" coordsize="21600,21600" o:spt="202" path="m,l,21600r21600,l21600,xe">
              <v:stroke joinstyle="miter"/>
              <v:path gradientshapeok="t" o:connecttype="rect"/>
            </v:shapetype>
            <v:shape id="Text Box 2" o:spid="_x0000_s1026" type="#_x0000_t202" style="position:absolute;margin-left:0;margin-top:0;width:451.25pt;height:150.4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" o:allowincell="f" filled="f" stroked="f">
              <v:stroke joinstyle="round"/>
              <o:lock v:ext="edit" shapetype="t"/>
              <v:textbox style="mso-fit-shape-to-text:t">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9A3" w14:textId="6A3603D5" w:rsidR="00487969" w:rsidRDefault="00487969">
    <w:pPr>
      <w:pStyle w:val="Header"/>
    </w:pPr>
    <w:r>
      <w:rPr>
        <w:noProof/>
        <w:lang w:eastAsia="en-GB"/>
      </w:rPr>
      <mc:AlternateContent>
        <mc:Choice Requires="wps">
          <w:drawing>
            <wp:anchor distT="0" distB="0" distL="114300" distR="114300" simplePos="0" relativeHeight="251657728" behindDoc="1" locked="0" layoutInCell="0" allowOverlap="1" wp14:anchorId="5E31DE10" wp14:editId="3A20E846">
              <wp:simplePos x="0" y="0"/>
              <wp:positionH relativeFrom="margin">
                <wp:align>center</wp:align>
              </wp:positionH>
              <wp:positionV relativeFrom="margin">
                <wp:align>center</wp:align>
              </wp:positionV>
              <wp:extent cx="5730875" cy="1910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1DE10" id="_x0000_t202" coordsize="21600,21600" o:spt="202" path="m,l,21600r21600,l21600,xe">
              <v:stroke joinstyle="miter"/>
              <v:path gradientshapeok="t" o:connecttype="rect"/>
            </v:shapetype>
            <v:shape id="Text Box 1" o:spid="_x0000_s1027" type="#_x0000_t202" style="position:absolute;margin-left:0;margin-top:0;width:451.25pt;height:150.4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CFE"/>
    <w:multiLevelType w:val="hybridMultilevel"/>
    <w:tmpl w:val="15A472B2"/>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 w15:restartNumberingAfterBreak="0">
    <w:nsid w:val="28BD109C"/>
    <w:multiLevelType w:val="hybridMultilevel"/>
    <w:tmpl w:val="AE1046EC"/>
    <w:lvl w:ilvl="0" w:tplc="4C920598">
      <w:start w:val="1"/>
      <w:numFmt w:val="decimal"/>
      <w:lvlText w:val="%1."/>
      <w:lvlJc w:val="left"/>
      <w:pPr>
        <w:ind w:left="33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BFCEBA0">
      <w:start w:val="1"/>
      <w:numFmt w:val="bullet"/>
      <w:lvlText w:val="Ø"/>
      <w:lvlJc w:val="left"/>
      <w:pPr>
        <w:ind w:left="7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846B474">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72CF00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99213B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DECEC6E">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008689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89067B6">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F100888">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67514C26"/>
    <w:multiLevelType w:val="hybridMultilevel"/>
    <w:tmpl w:val="7FF080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5610162">
    <w:abstractNumId w:val="2"/>
  </w:num>
  <w:num w:numId="2" w16cid:durableId="482888771">
    <w:abstractNumId w:val="1"/>
    <w:lvlOverride w:ilvl="0">
      <w:startOverride w:val="1"/>
    </w:lvlOverride>
    <w:lvlOverride w:ilvl="1"/>
    <w:lvlOverride w:ilvl="2"/>
    <w:lvlOverride w:ilvl="3"/>
    <w:lvlOverride w:ilvl="4"/>
    <w:lvlOverride w:ilvl="5"/>
    <w:lvlOverride w:ilvl="6"/>
    <w:lvlOverride w:ilvl="7"/>
    <w:lvlOverride w:ilvl="8"/>
  </w:num>
  <w:num w:numId="3" w16cid:durableId="92576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D4"/>
    <w:rsid w:val="00004B32"/>
    <w:rsid w:val="000105A3"/>
    <w:rsid w:val="000128E5"/>
    <w:rsid w:val="00014756"/>
    <w:rsid w:val="00015DC5"/>
    <w:rsid w:val="000242FE"/>
    <w:rsid w:val="0002499D"/>
    <w:rsid w:val="00027731"/>
    <w:rsid w:val="0003067D"/>
    <w:rsid w:val="00035C4F"/>
    <w:rsid w:val="00035EB4"/>
    <w:rsid w:val="00040497"/>
    <w:rsid w:val="00040D7C"/>
    <w:rsid w:val="00041A3A"/>
    <w:rsid w:val="0004470C"/>
    <w:rsid w:val="000477E8"/>
    <w:rsid w:val="00052E13"/>
    <w:rsid w:val="00053912"/>
    <w:rsid w:val="000556D9"/>
    <w:rsid w:val="000604D5"/>
    <w:rsid w:val="0006214B"/>
    <w:rsid w:val="0006282A"/>
    <w:rsid w:val="0006382C"/>
    <w:rsid w:val="00074EF1"/>
    <w:rsid w:val="00075ACC"/>
    <w:rsid w:val="00077735"/>
    <w:rsid w:val="00082268"/>
    <w:rsid w:val="0008563A"/>
    <w:rsid w:val="00092EE2"/>
    <w:rsid w:val="000A29A3"/>
    <w:rsid w:val="000A310D"/>
    <w:rsid w:val="000A72B0"/>
    <w:rsid w:val="000B1C34"/>
    <w:rsid w:val="000B3D0B"/>
    <w:rsid w:val="000B6FE2"/>
    <w:rsid w:val="000C2F6F"/>
    <w:rsid w:val="000C5152"/>
    <w:rsid w:val="000D2345"/>
    <w:rsid w:val="000D2B1A"/>
    <w:rsid w:val="000D2D76"/>
    <w:rsid w:val="000D40BD"/>
    <w:rsid w:val="000D44AE"/>
    <w:rsid w:val="000D566F"/>
    <w:rsid w:val="000E1366"/>
    <w:rsid w:val="000E20FC"/>
    <w:rsid w:val="000E571D"/>
    <w:rsid w:val="000E5DC4"/>
    <w:rsid w:val="000E7060"/>
    <w:rsid w:val="000E760A"/>
    <w:rsid w:val="000E7B45"/>
    <w:rsid w:val="000F1C27"/>
    <w:rsid w:val="000F485F"/>
    <w:rsid w:val="0010289E"/>
    <w:rsid w:val="00107F5D"/>
    <w:rsid w:val="00110404"/>
    <w:rsid w:val="0011113F"/>
    <w:rsid w:val="00111958"/>
    <w:rsid w:val="00112867"/>
    <w:rsid w:val="00115B10"/>
    <w:rsid w:val="001205D7"/>
    <w:rsid w:val="00120CBD"/>
    <w:rsid w:val="00120F41"/>
    <w:rsid w:val="001259CB"/>
    <w:rsid w:val="001263B6"/>
    <w:rsid w:val="001345D3"/>
    <w:rsid w:val="001348FE"/>
    <w:rsid w:val="00136580"/>
    <w:rsid w:val="00140E9B"/>
    <w:rsid w:val="00147214"/>
    <w:rsid w:val="00157F8E"/>
    <w:rsid w:val="00160019"/>
    <w:rsid w:val="00161FE3"/>
    <w:rsid w:val="0016277C"/>
    <w:rsid w:val="00163071"/>
    <w:rsid w:val="00172777"/>
    <w:rsid w:val="0018063B"/>
    <w:rsid w:val="00180A91"/>
    <w:rsid w:val="00181A25"/>
    <w:rsid w:val="00190804"/>
    <w:rsid w:val="001919C8"/>
    <w:rsid w:val="00192854"/>
    <w:rsid w:val="00194A9F"/>
    <w:rsid w:val="00195208"/>
    <w:rsid w:val="001A3A4A"/>
    <w:rsid w:val="001A3DBC"/>
    <w:rsid w:val="001A4DB0"/>
    <w:rsid w:val="001A7BB7"/>
    <w:rsid w:val="001B1D14"/>
    <w:rsid w:val="001B4125"/>
    <w:rsid w:val="001B5894"/>
    <w:rsid w:val="001C07B2"/>
    <w:rsid w:val="001C1270"/>
    <w:rsid w:val="001C1DDF"/>
    <w:rsid w:val="001C3ADB"/>
    <w:rsid w:val="001C41FB"/>
    <w:rsid w:val="001C6575"/>
    <w:rsid w:val="001C7AB2"/>
    <w:rsid w:val="001D0422"/>
    <w:rsid w:val="001E0E3C"/>
    <w:rsid w:val="001E4009"/>
    <w:rsid w:val="001E486E"/>
    <w:rsid w:val="001E7B8E"/>
    <w:rsid w:val="001F2143"/>
    <w:rsid w:val="001F38FF"/>
    <w:rsid w:val="001F48DF"/>
    <w:rsid w:val="001F4B06"/>
    <w:rsid w:val="00205BEF"/>
    <w:rsid w:val="00206358"/>
    <w:rsid w:val="002076B7"/>
    <w:rsid w:val="00225D24"/>
    <w:rsid w:val="00227AC5"/>
    <w:rsid w:val="00232237"/>
    <w:rsid w:val="00234D69"/>
    <w:rsid w:val="00235AC8"/>
    <w:rsid w:val="00236B0E"/>
    <w:rsid w:val="0024378B"/>
    <w:rsid w:val="002458B6"/>
    <w:rsid w:val="002462D6"/>
    <w:rsid w:val="0026024C"/>
    <w:rsid w:val="00260F29"/>
    <w:rsid w:val="00263B8E"/>
    <w:rsid w:val="00270A6A"/>
    <w:rsid w:val="00284BB0"/>
    <w:rsid w:val="00286766"/>
    <w:rsid w:val="00294DC4"/>
    <w:rsid w:val="00296225"/>
    <w:rsid w:val="0029687D"/>
    <w:rsid w:val="002A213A"/>
    <w:rsid w:val="002A50C0"/>
    <w:rsid w:val="002A6F9F"/>
    <w:rsid w:val="002B287C"/>
    <w:rsid w:val="002B4788"/>
    <w:rsid w:val="002B5037"/>
    <w:rsid w:val="002B7B58"/>
    <w:rsid w:val="002C0BA1"/>
    <w:rsid w:val="002C2019"/>
    <w:rsid w:val="002C2BD0"/>
    <w:rsid w:val="002C6955"/>
    <w:rsid w:val="002C7451"/>
    <w:rsid w:val="002C7553"/>
    <w:rsid w:val="002D4434"/>
    <w:rsid w:val="002E1232"/>
    <w:rsid w:val="002E34E9"/>
    <w:rsid w:val="002E5293"/>
    <w:rsid w:val="002E70F4"/>
    <w:rsid w:val="002F1FE0"/>
    <w:rsid w:val="002F5BC1"/>
    <w:rsid w:val="002F77E6"/>
    <w:rsid w:val="002F7D18"/>
    <w:rsid w:val="00301000"/>
    <w:rsid w:val="003073E4"/>
    <w:rsid w:val="00312F68"/>
    <w:rsid w:val="00314087"/>
    <w:rsid w:val="0031441A"/>
    <w:rsid w:val="00323979"/>
    <w:rsid w:val="00325E9E"/>
    <w:rsid w:val="00326EF7"/>
    <w:rsid w:val="00327965"/>
    <w:rsid w:val="00347063"/>
    <w:rsid w:val="00350513"/>
    <w:rsid w:val="00351B49"/>
    <w:rsid w:val="00353E4C"/>
    <w:rsid w:val="00361ABD"/>
    <w:rsid w:val="00380A2D"/>
    <w:rsid w:val="003821D2"/>
    <w:rsid w:val="003908C1"/>
    <w:rsid w:val="00393DB5"/>
    <w:rsid w:val="00393F62"/>
    <w:rsid w:val="003946D6"/>
    <w:rsid w:val="003A0579"/>
    <w:rsid w:val="003A0776"/>
    <w:rsid w:val="003A352C"/>
    <w:rsid w:val="003A5BCD"/>
    <w:rsid w:val="003A7286"/>
    <w:rsid w:val="003B0638"/>
    <w:rsid w:val="003B3A47"/>
    <w:rsid w:val="003B3AB8"/>
    <w:rsid w:val="003C3EFB"/>
    <w:rsid w:val="003C3F8B"/>
    <w:rsid w:val="003C6B72"/>
    <w:rsid w:val="003D3134"/>
    <w:rsid w:val="003D5BD0"/>
    <w:rsid w:val="003E6AB8"/>
    <w:rsid w:val="003F1DF4"/>
    <w:rsid w:val="003F7CFC"/>
    <w:rsid w:val="00401E36"/>
    <w:rsid w:val="00404A33"/>
    <w:rsid w:val="004156C4"/>
    <w:rsid w:val="00425F64"/>
    <w:rsid w:val="00430957"/>
    <w:rsid w:val="00436A24"/>
    <w:rsid w:val="004408A6"/>
    <w:rsid w:val="004440BA"/>
    <w:rsid w:val="0045392C"/>
    <w:rsid w:val="00454E05"/>
    <w:rsid w:val="0045674C"/>
    <w:rsid w:val="0046165B"/>
    <w:rsid w:val="004654BB"/>
    <w:rsid w:val="00465B79"/>
    <w:rsid w:val="004674B0"/>
    <w:rsid w:val="00467AF3"/>
    <w:rsid w:val="00472EED"/>
    <w:rsid w:val="00474B0C"/>
    <w:rsid w:val="00474C65"/>
    <w:rsid w:val="004779BB"/>
    <w:rsid w:val="00477F8A"/>
    <w:rsid w:val="00480F38"/>
    <w:rsid w:val="0048120F"/>
    <w:rsid w:val="00481432"/>
    <w:rsid w:val="00487969"/>
    <w:rsid w:val="00494DDD"/>
    <w:rsid w:val="00495229"/>
    <w:rsid w:val="00496104"/>
    <w:rsid w:val="004A1EFF"/>
    <w:rsid w:val="004A569B"/>
    <w:rsid w:val="004B056A"/>
    <w:rsid w:val="004B1950"/>
    <w:rsid w:val="004C5238"/>
    <w:rsid w:val="004D2206"/>
    <w:rsid w:val="004D270D"/>
    <w:rsid w:val="004D29DC"/>
    <w:rsid w:val="004D4836"/>
    <w:rsid w:val="004D49F7"/>
    <w:rsid w:val="004E1C9A"/>
    <w:rsid w:val="004E2F6D"/>
    <w:rsid w:val="004E2FFE"/>
    <w:rsid w:val="004F3066"/>
    <w:rsid w:val="00505302"/>
    <w:rsid w:val="00507355"/>
    <w:rsid w:val="00511F4B"/>
    <w:rsid w:val="0051407D"/>
    <w:rsid w:val="00515150"/>
    <w:rsid w:val="00517AD7"/>
    <w:rsid w:val="00517C61"/>
    <w:rsid w:val="00517E09"/>
    <w:rsid w:val="005268D7"/>
    <w:rsid w:val="0052772D"/>
    <w:rsid w:val="005338B3"/>
    <w:rsid w:val="005339E3"/>
    <w:rsid w:val="00533C72"/>
    <w:rsid w:val="00544EA7"/>
    <w:rsid w:val="00560473"/>
    <w:rsid w:val="0056693C"/>
    <w:rsid w:val="00573671"/>
    <w:rsid w:val="005763D3"/>
    <w:rsid w:val="0058086A"/>
    <w:rsid w:val="005819C0"/>
    <w:rsid w:val="005830A8"/>
    <w:rsid w:val="005870C5"/>
    <w:rsid w:val="0059173F"/>
    <w:rsid w:val="00592352"/>
    <w:rsid w:val="00595707"/>
    <w:rsid w:val="005A0A7B"/>
    <w:rsid w:val="005A36B5"/>
    <w:rsid w:val="005A3F40"/>
    <w:rsid w:val="005A7F96"/>
    <w:rsid w:val="005B73CD"/>
    <w:rsid w:val="005C2A9E"/>
    <w:rsid w:val="005C70FB"/>
    <w:rsid w:val="005D2CE6"/>
    <w:rsid w:val="005D3F4E"/>
    <w:rsid w:val="005D5036"/>
    <w:rsid w:val="005E1446"/>
    <w:rsid w:val="005E2229"/>
    <w:rsid w:val="005E2998"/>
    <w:rsid w:val="005F57B7"/>
    <w:rsid w:val="005F5FF5"/>
    <w:rsid w:val="0060252E"/>
    <w:rsid w:val="006032E0"/>
    <w:rsid w:val="006144EE"/>
    <w:rsid w:val="00617EA4"/>
    <w:rsid w:val="00621511"/>
    <w:rsid w:val="00623C3A"/>
    <w:rsid w:val="00633476"/>
    <w:rsid w:val="00640FC7"/>
    <w:rsid w:val="0064366D"/>
    <w:rsid w:val="00651AF9"/>
    <w:rsid w:val="006608B5"/>
    <w:rsid w:val="00661E34"/>
    <w:rsid w:val="006620DE"/>
    <w:rsid w:val="00663B28"/>
    <w:rsid w:val="00665DE2"/>
    <w:rsid w:val="00670DB4"/>
    <w:rsid w:val="00671406"/>
    <w:rsid w:val="00672DE6"/>
    <w:rsid w:val="00674B15"/>
    <w:rsid w:val="00682199"/>
    <w:rsid w:val="00687F07"/>
    <w:rsid w:val="00694C90"/>
    <w:rsid w:val="00695C42"/>
    <w:rsid w:val="0069761B"/>
    <w:rsid w:val="006A0917"/>
    <w:rsid w:val="006A100D"/>
    <w:rsid w:val="006B0E1B"/>
    <w:rsid w:val="006B187D"/>
    <w:rsid w:val="006B2034"/>
    <w:rsid w:val="006B49CC"/>
    <w:rsid w:val="006B6528"/>
    <w:rsid w:val="006C08DE"/>
    <w:rsid w:val="006C5473"/>
    <w:rsid w:val="006D06F4"/>
    <w:rsid w:val="006D2F87"/>
    <w:rsid w:val="006D6A4F"/>
    <w:rsid w:val="006D7877"/>
    <w:rsid w:val="006E09CE"/>
    <w:rsid w:val="006E4781"/>
    <w:rsid w:val="006E626E"/>
    <w:rsid w:val="006E6AE4"/>
    <w:rsid w:val="006F362F"/>
    <w:rsid w:val="006F38F8"/>
    <w:rsid w:val="006F5BB0"/>
    <w:rsid w:val="006F6ED7"/>
    <w:rsid w:val="007003B7"/>
    <w:rsid w:val="00720560"/>
    <w:rsid w:val="007210AF"/>
    <w:rsid w:val="00721A99"/>
    <w:rsid w:val="00721FBE"/>
    <w:rsid w:val="0072408B"/>
    <w:rsid w:val="00727A23"/>
    <w:rsid w:val="00732E4C"/>
    <w:rsid w:val="0073390B"/>
    <w:rsid w:val="00742FA2"/>
    <w:rsid w:val="0074369E"/>
    <w:rsid w:val="00751CBA"/>
    <w:rsid w:val="007540BD"/>
    <w:rsid w:val="007554AC"/>
    <w:rsid w:val="0075578C"/>
    <w:rsid w:val="00757112"/>
    <w:rsid w:val="00760748"/>
    <w:rsid w:val="00761621"/>
    <w:rsid w:val="00763413"/>
    <w:rsid w:val="007636F2"/>
    <w:rsid w:val="007636FA"/>
    <w:rsid w:val="007640AF"/>
    <w:rsid w:val="00764B33"/>
    <w:rsid w:val="0076754A"/>
    <w:rsid w:val="00771A2A"/>
    <w:rsid w:val="0078355A"/>
    <w:rsid w:val="00784551"/>
    <w:rsid w:val="00786C77"/>
    <w:rsid w:val="00787469"/>
    <w:rsid w:val="0079666B"/>
    <w:rsid w:val="007A4935"/>
    <w:rsid w:val="007A6B58"/>
    <w:rsid w:val="007B5765"/>
    <w:rsid w:val="007B7330"/>
    <w:rsid w:val="007C26E4"/>
    <w:rsid w:val="007C29DF"/>
    <w:rsid w:val="007C32CA"/>
    <w:rsid w:val="007C6A8E"/>
    <w:rsid w:val="007D5865"/>
    <w:rsid w:val="007D75D9"/>
    <w:rsid w:val="007E4B31"/>
    <w:rsid w:val="007F2E7D"/>
    <w:rsid w:val="007F4D6D"/>
    <w:rsid w:val="00803BFD"/>
    <w:rsid w:val="00814A42"/>
    <w:rsid w:val="00815CD7"/>
    <w:rsid w:val="00821BDA"/>
    <w:rsid w:val="008238CA"/>
    <w:rsid w:val="0082518A"/>
    <w:rsid w:val="00833374"/>
    <w:rsid w:val="0083349A"/>
    <w:rsid w:val="00833D55"/>
    <w:rsid w:val="00833E86"/>
    <w:rsid w:val="00835359"/>
    <w:rsid w:val="008406E4"/>
    <w:rsid w:val="00841505"/>
    <w:rsid w:val="008428CF"/>
    <w:rsid w:val="0084513F"/>
    <w:rsid w:val="00845CD4"/>
    <w:rsid w:val="008535D1"/>
    <w:rsid w:val="00860017"/>
    <w:rsid w:val="00865786"/>
    <w:rsid w:val="00870C8E"/>
    <w:rsid w:val="008801F9"/>
    <w:rsid w:val="00880F57"/>
    <w:rsid w:val="00883F62"/>
    <w:rsid w:val="00887540"/>
    <w:rsid w:val="00890A4B"/>
    <w:rsid w:val="0089217E"/>
    <w:rsid w:val="0089553A"/>
    <w:rsid w:val="008B39EB"/>
    <w:rsid w:val="008B4E81"/>
    <w:rsid w:val="008D0CF9"/>
    <w:rsid w:val="008D0E1B"/>
    <w:rsid w:val="008D1C95"/>
    <w:rsid w:val="008D1C9B"/>
    <w:rsid w:val="008D20FC"/>
    <w:rsid w:val="008D5BA7"/>
    <w:rsid w:val="008D6F0E"/>
    <w:rsid w:val="008E0DE4"/>
    <w:rsid w:val="008E12C2"/>
    <w:rsid w:val="008E5376"/>
    <w:rsid w:val="008F126A"/>
    <w:rsid w:val="008F2289"/>
    <w:rsid w:val="008F2E85"/>
    <w:rsid w:val="008F2FCB"/>
    <w:rsid w:val="008F5E9E"/>
    <w:rsid w:val="008F75B8"/>
    <w:rsid w:val="00903A58"/>
    <w:rsid w:val="00907F7C"/>
    <w:rsid w:val="0091177A"/>
    <w:rsid w:val="00912C77"/>
    <w:rsid w:val="0091333A"/>
    <w:rsid w:val="00915CD6"/>
    <w:rsid w:val="009175D1"/>
    <w:rsid w:val="009200C2"/>
    <w:rsid w:val="00921B47"/>
    <w:rsid w:val="00931AAC"/>
    <w:rsid w:val="00935E83"/>
    <w:rsid w:val="00937990"/>
    <w:rsid w:val="009428DB"/>
    <w:rsid w:val="009448EE"/>
    <w:rsid w:val="0095137D"/>
    <w:rsid w:val="00953772"/>
    <w:rsid w:val="00955680"/>
    <w:rsid w:val="00961658"/>
    <w:rsid w:val="00963AA7"/>
    <w:rsid w:val="00972681"/>
    <w:rsid w:val="00972C56"/>
    <w:rsid w:val="0097359C"/>
    <w:rsid w:val="0097377F"/>
    <w:rsid w:val="009847B7"/>
    <w:rsid w:val="00987AD5"/>
    <w:rsid w:val="00994EFD"/>
    <w:rsid w:val="009A03C3"/>
    <w:rsid w:val="009A52BE"/>
    <w:rsid w:val="009A6EFB"/>
    <w:rsid w:val="009A70DD"/>
    <w:rsid w:val="009A7BC0"/>
    <w:rsid w:val="009B392B"/>
    <w:rsid w:val="009B44F0"/>
    <w:rsid w:val="009B7131"/>
    <w:rsid w:val="009C089C"/>
    <w:rsid w:val="009C106A"/>
    <w:rsid w:val="009C4724"/>
    <w:rsid w:val="009C489A"/>
    <w:rsid w:val="009C633E"/>
    <w:rsid w:val="009D3125"/>
    <w:rsid w:val="009D3267"/>
    <w:rsid w:val="009D6CF5"/>
    <w:rsid w:val="009F7309"/>
    <w:rsid w:val="00A10AA7"/>
    <w:rsid w:val="00A15134"/>
    <w:rsid w:val="00A17749"/>
    <w:rsid w:val="00A2447E"/>
    <w:rsid w:val="00A244C1"/>
    <w:rsid w:val="00A24514"/>
    <w:rsid w:val="00A269AE"/>
    <w:rsid w:val="00A2728E"/>
    <w:rsid w:val="00A31071"/>
    <w:rsid w:val="00A3122B"/>
    <w:rsid w:val="00A33751"/>
    <w:rsid w:val="00A400BB"/>
    <w:rsid w:val="00A40737"/>
    <w:rsid w:val="00A40A08"/>
    <w:rsid w:val="00A41D0E"/>
    <w:rsid w:val="00A50EA4"/>
    <w:rsid w:val="00A52742"/>
    <w:rsid w:val="00A529AB"/>
    <w:rsid w:val="00A53062"/>
    <w:rsid w:val="00A56DC8"/>
    <w:rsid w:val="00A572A2"/>
    <w:rsid w:val="00A677CA"/>
    <w:rsid w:val="00A67FC0"/>
    <w:rsid w:val="00A711A1"/>
    <w:rsid w:val="00A74943"/>
    <w:rsid w:val="00A75B6B"/>
    <w:rsid w:val="00A82D40"/>
    <w:rsid w:val="00A84566"/>
    <w:rsid w:val="00A84BF8"/>
    <w:rsid w:val="00A87B76"/>
    <w:rsid w:val="00A92806"/>
    <w:rsid w:val="00A9535E"/>
    <w:rsid w:val="00A95B73"/>
    <w:rsid w:val="00A95F19"/>
    <w:rsid w:val="00A968D1"/>
    <w:rsid w:val="00A97F4B"/>
    <w:rsid w:val="00AA0777"/>
    <w:rsid w:val="00AA1926"/>
    <w:rsid w:val="00AA44D8"/>
    <w:rsid w:val="00AA4664"/>
    <w:rsid w:val="00AA5B6B"/>
    <w:rsid w:val="00AA7D25"/>
    <w:rsid w:val="00AB6FF7"/>
    <w:rsid w:val="00AC0464"/>
    <w:rsid w:val="00AC07A6"/>
    <w:rsid w:val="00AC24BA"/>
    <w:rsid w:val="00AC57B7"/>
    <w:rsid w:val="00AD2D67"/>
    <w:rsid w:val="00AD6EC5"/>
    <w:rsid w:val="00AE2B1D"/>
    <w:rsid w:val="00AE5652"/>
    <w:rsid w:val="00AF67D0"/>
    <w:rsid w:val="00AF6E4F"/>
    <w:rsid w:val="00AF71DD"/>
    <w:rsid w:val="00AF7945"/>
    <w:rsid w:val="00B01966"/>
    <w:rsid w:val="00B01EF7"/>
    <w:rsid w:val="00B05BD1"/>
    <w:rsid w:val="00B11C74"/>
    <w:rsid w:val="00B12B55"/>
    <w:rsid w:val="00B14F26"/>
    <w:rsid w:val="00B15AB1"/>
    <w:rsid w:val="00B25878"/>
    <w:rsid w:val="00B25D59"/>
    <w:rsid w:val="00B25DBC"/>
    <w:rsid w:val="00B27A4C"/>
    <w:rsid w:val="00B3507A"/>
    <w:rsid w:val="00B360F4"/>
    <w:rsid w:val="00B4047B"/>
    <w:rsid w:val="00B43F01"/>
    <w:rsid w:val="00B4408E"/>
    <w:rsid w:val="00B44230"/>
    <w:rsid w:val="00B6387A"/>
    <w:rsid w:val="00B7168A"/>
    <w:rsid w:val="00B739E1"/>
    <w:rsid w:val="00B758B8"/>
    <w:rsid w:val="00B81C06"/>
    <w:rsid w:val="00B83619"/>
    <w:rsid w:val="00B852F3"/>
    <w:rsid w:val="00B920FC"/>
    <w:rsid w:val="00B95F35"/>
    <w:rsid w:val="00BA0553"/>
    <w:rsid w:val="00BB3EB5"/>
    <w:rsid w:val="00BC1EC1"/>
    <w:rsid w:val="00BC6CBE"/>
    <w:rsid w:val="00BD05A4"/>
    <w:rsid w:val="00BE28C1"/>
    <w:rsid w:val="00BE4FB8"/>
    <w:rsid w:val="00BE501D"/>
    <w:rsid w:val="00BE6776"/>
    <w:rsid w:val="00BE6D67"/>
    <w:rsid w:val="00BF18D7"/>
    <w:rsid w:val="00BF31AA"/>
    <w:rsid w:val="00BF370D"/>
    <w:rsid w:val="00BF39F3"/>
    <w:rsid w:val="00C10D9C"/>
    <w:rsid w:val="00C11831"/>
    <w:rsid w:val="00C12E2F"/>
    <w:rsid w:val="00C13C13"/>
    <w:rsid w:val="00C14C6D"/>
    <w:rsid w:val="00C207EC"/>
    <w:rsid w:val="00C256C9"/>
    <w:rsid w:val="00C332E4"/>
    <w:rsid w:val="00C33465"/>
    <w:rsid w:val="00C36C02"/>
    <w:rsid w:val="00C4145A"/>
    <w:rsid w:val="00C452EF"/>
    <w:rsid w:val="00C466CF"/>
    <w:rsid w:val="00C477EE"/>
    <w:rsid w:val="00C53FB3"/>
    <w:rsid w:val="00C55CDE"/>
    <w:rsid w:val="00C61579"/>
    <w:rsid w:val="00C62592"/>
    <w:rsid w:val="00C635E1"/>
    <w:rsid w:val="00C74709"/>
    <w:rsid w:val="00C76FB2"/>
    <w:rsid w:val="00C8305F"/>
    <w:rsid w:val="00C90EDA"/>
    <w:rsid w:val="00C93A14"/>
    <w:rsid w:val="00C97000"/>
    <w:rsid w:val="00CA15ED"/>
    <w:rsid w:val="00CB4DF5"/>
    <w:rsid w:val="00CB7903"/>
    <w:rsid w:val="00CC0A60"/>
    <w:rsid w:val="00CC0BC4"/>
    <w:rsid w:val="00CC28D5"/>
    <w:rsid w:val="00CC2F76"/>
    <w:rsid w:val="00CC679C"/>
    <w:rsid w:val="00CD0A6E"/>
    <w:rsid w:val="00CD1DBC"/>
    <w:rsid w:val="00CD25EA"/>
    <w:rsid w:val="00CD2608"/>
    <w:rsid w:val="00CD38D2"/>
    <w:rsid w:val="00CD3DD8"/>
    <w:rsid w:val="00CD4783"/>
    <w:rsid w:val="00CD64E5"/>
    <w:rsid w:val="00CD7B2F"/>
    <w:rsid w:val="00CE0CFF"/>
    <w:rsid w:val="00CE5D0C"/>
    <w:rsid w:val="00CE694C"/>
    <w:rsid w:val="00CE74EC"/>
    <w:rsid w:val="00CF22EB"/>
    <w:rsid w:val="00CF4314"/>
    <w:rsid w:val="00CF52B8"/>
    <w:rsid w:val="00CF55A9"/>
    <w:rsid w:val="00CF7534"/>
    <w:rsid w:val="00D1211E"/>
    <w:rsid w:val="00D12CD3"/>
    <w:rsid w:val="00D14B4B"/>
    <w:rsid w:val="00D163F6"/>
    <w:rsid w:val="00D16580"/>
    <w:rsid w:val="00D3222F"/>
    <w:rsid w:val="00D33261"/>
    <w:rsid w:val="00D33A7E"/>
    <w:rsid w:val="00D34CD7"/>
    <w:rsid w:val="00D42AD4"/>
    <w:rsid w:val="00D4455D"/>
    <w:rsid w:val="00D54F92"/>
    <w:rsid w:val="00D60C1D"/>
    <w:rsid w:val="00D612B2"/>
    <w:rsid w:val="00D64D6F"/>
    <w:rsid w:val="00D674A6"/>
    <w:rsid w:val="00D721A1"/>
    <w:rsid w:val="00D7556D"/>
    <w:rsid w:val="00D76546"/>
    <w:rsid w:val="00D77052"/>
    <w:rsid w:val="00D87BA8"/>
    <w:rsid w:val="00D91A9F"/>
    <w:rsid w:val="00D9306E"/>
    <w:rsid w:val="00D95A66"/>
    <w:rsid w:val="00DA0164"/>
    <w:rsid w:val="00DB0A38"/>
    <w:rsid w:val="00DB2C55"/>
    <w:rsid w:val="00DB4C78"/>
    <w:rsid w:val="00DB5D16"/>
    <w:rsid w:val="00DB7E0C"/>
    <w:rsid w:val="00DC098A"/>
    <w:rsid w:val="00DC2D79"/>
    <w:rsid w:val="00DC5090"/>
    <w:rsid w:val="00DC5F30"/>
    <w:rsid w:val="00DC6C73"/>
    <w:rsid w:val="00DD1679"/>
    <w:rsid w:val="00DD5436"/>
    <w:rsid w:val="00DF5222"/>
    <w:rsid w:val="00DF5E3F"/>
    <w:rsid w:val="00DF78C3"/>
    <w:rsid w:val="00E1071C"/>
    <w:rsid w:val="00E15441"/>
    <w:rsid w:val="00E154F5"/>
    <w:rsid w:val="00E15ADE"/>
    <w:rsid w:val="00E17110"/>
    <w:rsid w:val="00E224C3"/>
    <w:rsid w:val="00E24749"/>
    <w:rsid w:val="00E53F51"/>
    <w:rsid w:val="00E657D4"/>
    <w:rsid w:val="00E6650C"/>
    <w:rsid w:val="00E6763B"/>
    <w:rsid w:val="00E82054"/>
    <w:rsid w:val="00E8236F"/>
    <w:rsid w:val="00E827FB"/>
    <w:rsid w:val="00E84AD8"/>
    <w:rsid w:val="00E856C5"/>
    <w:rsid w:val="00E85BFF"/>
    <w:rsid w:val="00E867B2"/>
    <w:rsid w:val="00E93D75"/>
    <w:rsid w:val="00E96FE8"/>
    <w:rsid w:val="00E979B7"/>
    <w:rsid w:val="00EA0051"/>
    <w:rsid w:val="00EA101C"/>
    <w:rsid w:val="00EA2CD3"/>
    <w:rsid w:val="00EA2FFD"/>
    <w:rsid w:val="00EA69B0"/>
    <w:rsid w:val="00EB36CE"/>
    <w:rsid w:val="00EC1274"/>
    <w:rsid w:val="00EC3F07"/>
    <w:rsid w:val="00EC7D7A"/>
    <w:rsid w:val="00ED2C22"/>
    <w:rsid w:val="00EE2DC3"/>
    <w:rsid w:val="00EE5865"/>
    <w:rsid w:val="00EF0F19"/>
    <w:rsid w:val="00EF35D6"/>
    <w:rsid w:val="00EF4346"/>
    <w:rsid w:val="00F00C18"/>
    <w:rsid w:val="00F025D9"/>
    <w:rsid w:val="00F10BA3"/>
    <w:rsid w:val="00F24723"/>
    <w:rsid w:val="00F25CD6"/>
    <w:rsid w:val="00F27ECB"/>
    <w:rsid w:val="00F3280A"/>
    <w:rsid w:val="00F34758"/>
    <w:rsid w:val="00F34AAF"/>
    <w:rsid w:val="00F34BFF"/>
    <w:rsid w:val="00F34EC1"/>
    <w:rsid w:val="00F350A6"/>
    <w:rsid w:val="00F35CCB"/>
    <w:rsid w:val="00F44F5E"/>
    <w:rsid w:val="00F45B0A"/>
    <w:rsid w:val="00F5163E"/>
    <w:rsid w:val="00F523E0"/>
    <w:rsid w:val="00F53B25"/>
    <w:rsid w:val="00F61313"/>
    <w:rsid w:val="00F61EF3"/>
    <w:rsid w:val="00F640B8"/>
    <w:rsid w:val="00F67B77"/>
    <w:rsid w:val="00F73AA8"/>
    <w:rsid w:val="00F764EC"/>
    <w:rsid w:val="00F8209F"/>
    <w:rsid w:val="00F82390"/>
    <w:rsid w:val="00F82E66"/>
    <w:rsid w:val="00F83098"/>
    <w:rsid w:val="00F84976"/>
    <w:rsid w:val="00F85541"/>
    <w:rsid w:val="00F86172"/>
    <w:rsid w:val="00F86AB0"/>
    <w:rsid w:val="00F87E03"/>
    <w:rsid w:val="00F87F40"/>
    <w:rsid w:val="00F901F6"/>
    <w:rsid w:val="00F943C2"/>
    <w:rsid w:val="00F9657B"/>
    <w:rsid w:val="00F97536"/>
    <w:rsid w:val="00FA4E65"/>
    <w:rsid w:val="00FA5169"/>
    <w:rsid w:val="00FA77F3"/>
    <w:rsid w:val="00FB168B"/>
    <w:rsid w:val="00FC07B7"/>
    <w:rsid w:val="00FC2969"/>
    <w:rsid w:val="00FC4B50"/>
    <w:rsid w:val="00FD0CEE"/>
    <w:rsid w:val="00FD1A53"/>
    <w:rsid w:val="00FD51FD"/>
    <w:rsid w:val="00FE092E"/>
    <w:rsid w:val="00FE2499"/>
    <w:rsid w:val="00FE2E93"/>
    <w:rsid w:val="00FE3DEE"/>
    <w:rsid w:val="00FE3E8F"/>
    <w:rsid w:val="00FE4393"/>
    <w:rsid w:val="00FE787E"/>
    <w:rsid w:val="00FF0F1D"/>
    <w:rsid w:val="00FF1D64"/>
    <w:rsid w:val="00FF3E86"/>
    <w:rsid w:val="00FF78E2"/>
    <w:rsid w:val="00FF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8CA27"/>
  <w15:chartTrackingRefBased/>
  <w15:docId w15:val="{AC0162EB-E7FF-4563-8C81-6FEAC5A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D4"/>
  </w:style>
  <w:style w:type="paragraph" w:styleId="Heading1">
    <w:name w:val="heading 1"/>
    <w:next w:val="Normal"/>
    <w:link w:val="Heading1Char"/>
    <w:uiPriority w:val="9"/>
    <w:qFormat/>
    <w:rsid w:val="005A0A7B"/>
    <w:pPr>
      <w:keepNext/>
      <w:keepLines/>
      <w:spacing w:after="0" w:line="252" w:lineRule="auto"/>
      <w:ind w:right="1"/>
      <w:jc w:val="center"/>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D4"/>
  </w:style>
  <w:style w:type="paragraph" w:styleId="Footer">
    <w:name w:val="footer"/>
    <w:basedOn w:val="Normal"/>
    <w:link w:val="FooterChar"/>
    <w:uiPriority w:val="99"/>
    <w:unhideWhenUsed/>
    <w:rsid w:val="00E6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D4"/>
  </w:style>
  <w:style w:type="paragraph" w:styleId="NormalWeb">
    <w:name w:val="Normal (Web)"/>
    <w:basedOn w:val="Normal"/>
    <w:uiPriority w:val="99"/>
    <w:semiHidden/>
    <w:unhideWhenUsed/>
    <w:rsid w:val="00E657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727A23"/>
    <w:pPr>
      <w:ind w:left="720"/>
      <w:contextualSpacing/>
    </w:pPr>
  </w:style>
  <w:style w:type="character" w:customStyle="1" w:styleId="Heading1Char">
    <w:name w:val="Heading 1 Char"/>
    <w:basedOn w:val="DefaultParagraphFont"/>
    <w:link w:val="Heading1"/>
    <w:uiPriority w:val="9"/>
    <w:rsid w:val="005A0A7B"/>
    <w:rPr>
      <w:rFonts w:ascii="Arial" w:eastAsia="Arial" w:hAnsi="Arial" w:cs="Arial"/>
      <w:b/>
      <w:color w:val="000000"/>
      <w:sz w:val="24"/>
      <w:lang w:eastAsia="en-GB"/>
    </w:rPr>
  </w:style>
  <w:style w:type="character" w:styleId="Hyperlink">
    <w:name w:val="Hyperlink"/>
    <w:basedOn w:val="DefaultParagraphFont"/>
    <w:uiPriority w:val="99"/>
    <w:semiHidden/>
    <w:unhideWhenUsed/>
    <w:rsid w:val="005A0A7B"/>
    <w:rPr>
      <w:color w:val="0563C1" w:themeColor="hyperlink"/>
      <w:u w:val="single"/>
    </w:rPr>
  </w:style>
  <w:style w:type="table" w:customStyle="1" w:styleId="TableGrid1">
    <w:name w:val="Table Grid1"/>
    <w:rsid w:val="005A0A7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6307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msonormal">
    <w:name w:val="x_msonormal"/>
    <w:basedOn w:val="Normal"/>
    <w:rsid w:val="00B05BD1"/>
    <w:pPr>
      <w:spacing w:after="0" w:line="240" w:lineRule="auto"/>
    </w:pPr>
    <w:rPr>
      <w:rFonts w:ascii="Aptos" w:hAnsi="Aptos" w:cs="Aptos"/>
      <w:lang w:eastAsia="en-GB"/>
    </w:rPr>
  </w:style>
  <w:style w:type="paragraph" w:styleId="Revision">
    <w:name w:val="Revision"/>
    <w:hidden/>
    <w:uiPriority w:val="99"/>
    <w:semiHidden/>
    <w:rsid w:val="00935E83"/>
    <w:pPr>
      <w:spacing w:after="0" w:line="240" w:lineRule="auto"/>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link w:val="ListParagraph"/>
    <w:uiPriority w:val="34"/>
    <w:qFormat/>
    <w:locked/>
    <w:rsid w:val="0016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0423">
      <w:bodyDiv w:val="1"/>
      <w:marLeft w:val="0"/>
      <w:marRight w:val="0"/>
      <w:marTop w:val="0"/>
      <w:marBottom w:val="0"/>
      <w:divBdr>
        <w:top w:val="none" w:sz="0" w:space="0" w:color="auto"/>
        <w:left w:val="none" w:sz="0" w:space="0" w:color="auto"/>
        <w:bottom w:val="none" w:sz="0" w:space="0" w:color="auto"/>
        <w:right w:val="none" w:sz="0" w:space="0" w:color="auto"/>
      </w:divBdr>
      <w:divsChild>
        <w:div w:id="1670405944">
          <w:marLeft w:val="0"/>
          <w:marRight w:val="0"/>
          <w:marTop w:val="0"/>
          <w:marBottom w:val="0"/>
          <w:divBdr>
            <w:top w:val="none" w:sz="0" w:space="0" w:color="auto"/>
            <w:left w:val="none" w:sz="0" w:space="0" w:color="auto"/>
            <w:bottom w:val="none" w:sz="0" w:space="0" w:color="auto"/>
            <w:right w:val="none" w:sz="0" w:space="0" w:color="auto"/>
          </w:divBdr>
        </w:div>
        <w:div w:id="2144957048">
          <w:marLeft w:val="0"/>
          <w:marRight w:val="0"/>
          <w:marTop w:val="0"/>
          <w:marBottom w:val="0"/>
          <w:divBdr>
            <w:top w:val="none" w:sz="0" w:space="0" w:color="auto"/>
            <w:left w:val="none" w:sz="0" w:space="0" w:color="auto"/>
            <w:bottom w:val="none" w:sz="0" w:space="0" w:color="auto"/>
            <w:right w:val="none" w:sz="0" w:space="0" w:color="auto"/>
          </w:divBdr>
        </w:div>
      </w:divsChild>
    </w:div>
    <w:div w:id="302545508">
      <w:bodyDiv w:val="1"/>
      <w:marLeft w:val="0"/>
      <w:marRight w:val="0"/>
      <w:marTop w:val="0"/>
      <w:marBottom w:val="0"/>
      <w:divBdr>
        <w:top w:val="none" w:sz="0" w:space="0" w:color="auto"/>
        <w:left w:val="none" w:sz="0" w:space="0" w:color="auto"/>
        <w:bottom w:val="none" w:sz="0" w:space="0" w:color="auto"/>
        <w:right w:val="none" w:sz="0" w:space="0" w:color="auto"/>
      </w:divBdr>
    </w:div>
    <w:div w:id="328023834">
      <w:bodyDiv w:val="1"/>
      <w:marLeft w:val="0"/>
      <w:marRight w:val="0"/>
      <w:marTop w:val="0"/>
      <w:marBottom w:val="0"/>
      <w:divBdr>
        <w:top w:val="none" w:sz="0" w:space="0" w:color="auto"/>
        <w:left w:val="none" w:sz="0" w:space="0" w:color="auto"/>
        <w:bottom w:val="none" w:sz="0" w:space="0" w:color="auto"/>
        <w:right w:val="none" w:sz="0" w:space="0" w:color="auto"/>
      </w:divBdr>
    </w:div>
    <w:div w:id="475029529">
      <w:bodyDiv w:val="1"/>
      <w:marLeft w:val="0"/>
      <w:marRight w:val="0"/>
      <w:marTop w:val="0"/>
      <w:marBottom w:val="0"/>
      <w:divBdr>
        <w:top w:val="none" w:sz="0" w:space="0" w:color="auto"/>
        <w:left w:val="none" w:sz="0" w:space="0" w:color="auto"/>
        <w:bottom w:val="none" w:sz="0" w:space="0" w:color="auto"/>
        <w:right w:val="none" w:sz="0" w:space="0" w:color="auto"/>
      </w:divBdr>
    </w:div>
    <w:div w:id="725303453">
      <w:bodyDiv w:val="1"/>
      <w:marLeft w:val="0"/>
      <w:marRight w:val="0"/>
      <w:marTop w:val="0"/>
      <w:marBottom w:val="0"/>
      <w:divBdr>
        <w:top w:val="none" w:sz="0" w:space="0" w:color="auto"/>
        <w:left w:val="none" w:sz="0" w:space="0" w:color="auto"/>
        <w:bottom w:val="none" w:sz="0" w:space="0" w:color="auto"/>
        <w:right w:val="none" w:sz="0" w:space="0" w:color="auto"/>
      </w:divBdr>
      <w:divsChild>
        <w:div w:id="96948676">
          <w:marLeft w:val="0"/>
          <w:marRight w:val="0"/>
          <w:marTop w:val="0"/>
          <w:marBottom w:val="0"/>
          <w:divBdr>
            <w:top w:val="none" w:sz="0" w:space="0" w:color="auto"/>
            <w:left w:val="none" w:sz="0" w:space="0" w:color="auto"/>
            <w:bottom w:val="none" w:sz="0" w:space="0" w:color="auto"/>
            <w:right w:val="none" w:sz="0" w:space="0" w:color="auto"/>
          </w:divBdr>
        </w:div>
        <w:div w:id="1733119206">
          <w:marLeft w:val="0"/>
          <w:marRight w:val="0"/>
          <w:marTop w:val="0"/>
          <w:marBottom w:val="0"/>
          <w:divBdr>
            <w:top w:val="none" w:sz="0" w:space="0" w:color="auto"/>
            <w:left w:val="none" w:sz="0" w:space="0" w:color="auto"/>
            <w:bottom w:val="none" w:sz="0" w:space="0" w:color="auto"/>
            <w:right w:val="none" w:sz="0" w:space="0" w:color="auto"/>
          </w:divBdr>
        </w:div>
      </w:divsChild>
    </w:div>
    <w:div w:id="826091552">
      <w:bodyDiv w:val="1"/>
      <w:marLeft w:val="0"/>
      <w:marRight w:val="0"/>
      <w:marTop w:val="0"/>
      <w:marBottom w:val="0"/>
      <w:divBdr>
        <w:top w:val="none" w:sz="0" w:space="0" w:color="auto"/>
        <w:left w:val="none" w:sz="0" w:space="0" w:color="auto"/>
        <w:bottom w:val="none" w:sz="0" w:space="0" w:color="auto"/>
        <w:right w:val="none" w:sz="0" w:space="0" w:color="auto"/>
      </w:divBdr>
      <w:divsChild>
        <w:div w:id="464665839">
          <w:marLeft w:val="0"/>
          <w:marRight w:val="0"/>
          <w:marTop w:val="0"/>
          <w:marBottom w:val="0"/>
          <w:divBdr>
            <w:top w:val="none" w:sz="0" w:space="0" w:color="auto"/>
            <w:left w:val="none" w:sz="0" w:space="0" w:color="auto"/>
            <w:bottom w:val="none" w:sz="0" w:space="0" w:color="auto"/>
            <w:right w:val="none" w:sz="0" w:space="0" w:color="auto"/>
          </w:divBdr>
        </w:div>
        <w:div w:id="1084842352">
          <w:marLeft w:val="0"/>
          <w:marRight w:val="0"/>
          <w:marTop w:val="0"/>
          <w:marBottom w:val="0"/>
          <w:divBdr>
            <w:top w:val="none" w:sz="0" w:space="0" w:color="auto"/>
            <w:left w:val="none" w:sz="0" w:space="0" w:color="auto"/>
            <w:bottom w:val="none" w:sz="0" w:space="0" w:color="auto"/>
            <w:right w:val="none" w:sz="0" w:space="0" w:color="auto"/>
          </w:divBdr>
        </w:div>
      </w:divsChild>
    </w:div>
    <w:div w:id="890188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4738">
          <w:marLeft w:val="0"/>
          <w:marRight w:val="0"/>
          <w:marTop w:val="0"/>
          <w:marBottom w:val="0"/>
          <w:divBdr>
            <w:top w:val="none" w:sz="0" w:space="0" w:color="auto"/>
            <w:left w:val="none" w:sz="0" w:space="0" w:color="auto"/>
            <w:bottom w:val="none" w:sz="0" w:space="0" w:color="auto"/>
            <w:right w:val="none" w:sz="0" w:space="0" w:color="auto"/>
          </w:divBdr>
        </w:div>
        <w:div w:id="1546865687">
          <w:marLeft w:val="0"/>
          <w:marRight w:val="0"/>
          <w:marTop w:val="0"/>
          <w:marBottom w:val="0"/>
          <w:divBdr>
            <w:top w:val="none" w:sz="0" w:space="0" w:color="auto"/>
            <w:left w:val="none" w:sz="0" w:space="0" w:color="auto"/>
            <w:bottom w:val="none" w:sz="0" w:space="0" w:color="auto"/>
            <w:right w:val="none" w:sz="0" w:space="0" w:color="auto"/>
          </w:divBdr>
        </w:div>
      </w:divsChild>
    </w:div>
    <w:div w:id="957569412">
      <w:bodyDiv w:val="1"/>
      <w:marLeft w:val="0"/>
      <w:marRight w:val="0"/>
      <w:marTop w:val="0"/>
      <w:marBottom w:val="0"/>
      <w:divBdr>
        <w:top w:val="none" w:sz="0" w:space="0" w:color="auto"/>
        <w:left w:val="none" w:sz="0" w:space="0" w:color="auto"/>
        <w:bottom w:val="none" w:sz="0" w:space="0" w:color="auto"/>
        <w:right w:val="none" w:sz="0" w:space="0" w:color="auto"/>
      </w:divBdr>
      <w:divsChild>
        <w:div w:id="2088187944">
          <w:marLeft w:val="0"/>
          <w:marRight w:val="0"/>
          <w:marTop w:val="0"/>
          <w:marBottom w:val="0"/>
          <w:divBdr>
            <w:top w:val="none" w:sz="0" w:space="0" w:color="auto"/>
            <w:left w:val="none" w:sz="0" w:space="0" w:color="auto"/>
            <w:bottom w:val="none" w:sz="0" w:space="0" w:color="auto"/>
            <w:right w:val="none" w:sz="0" w:space="0" w:color="auto"/>
          </w:divBdr>
        </w:div>
      </w:divsChild>
    </w:div>
    <w:div w:id="1104767435">
      <w:bodyDiv w:val="1"/>
      <w:marLeft w:val="0"/>
      <w:marRight w:val="0"/>
      <w:marTop w:val="0"/>
      <w:marBottom w:val="0"/>
      <w:divBdr>
        <w:top w:val="none" w:sz="0" w:space="0" w:color="auto"/>
        <w:left w:val="none" w:sz="0" w:space="0" w:color="auto"/>
        <w:bottom w:val="none" w:sz="0" w:space="0" w:color="auto"/>
        <w:right w:val="none" w:sz="0" w:space="0" w:color="auto"/>
      </w:divBdr>
      <w:divsChild>
        <w:div w:id="1111899716">
          <w:marLeft w:val="0"/>
          <w:marRight w:val="0"/>
          <w:marTop w:val="0"/>
          <w:marBottom w:val="0"/>
          <w:divBdr>
            <w:top w:val="none" w:sz="0" w:space="0" w:color="auto"/>
            <w:left w:val="none" w:sz="0" w:space="0" w:color="auto"/>
            <w:bottom w:val="none" w:sz="0" w:space="0" w:color="auto"/>
            <w:right w:val="none" w:sz="0" w:space="0" w:color="auto"/>
          </w:divBdr>
        </w:div>
        <w:div w:id="1579944165">
          <w:marLeft w:val="0"/>
          <w:marRight w:val="0"/>
          <w:marTop w:val="0"/>
          <w:marBottom w:val="0"/>
          <w:divBdr>
            <w:top w:val="none" w:sz="0" w:space="0" w:color="auto"/>
            <w:left w:val="none" w:sz="0" w:space="0" w:color="auto"/>
            <w:bottom w:val="none" w:sz="0" w:space="0" w:color="auto"/>
            <w:right w:val="none" w:sz="0" w:space="0" w:color="auto"/>
          </w:divBdr>
        </w:div>
      </w:divsChild>
    </w:div>
    <w:div w:id="1130515157">
      <w:bodyDiv w:val="1"/>
      <w:marLeft w:val="0"/>
      <w:marRight w:val="0"/>
      <w:marTop w:val="0"/>
      <w:marBottom w:val="0"/>
      <w:divBdr>
        <w:top w:val="none" w:sz="0" w:space="0" w:color="auto"/>
        <w:left w:val="none" w:sz="0" w:space="0" w:color="auto"/>
        <w:bottom w:val="none" w:sz="0" w:space="0" w:color="auto"/>
        <w:right w:val="none" w:sz="0" w:space="0" w:color="auto"/>
      </w:divBdr>
      <w:divsChild>
        <w:div w:id="1059938419">
          <w:marLeft w:val="0"/>
          <w:marRight w:val="0"/>
          <w:marTop w:val="0"/>
          <w:marBottom w:val="0"/>
          <w:divBdr>
            <w:top w:val="none" w:sz="0" w:space="0" w:color="auto"/>
            <w:left w:val="none" w:sz="0" w:space="0" w:color="auto"/>
            <w:bottom w:val="none" w:sz="0" w:space="0" w:color="auto"/>
            <w:right w:val="none" w:sz="0" w:space="0" w:color="auto"/>
          </w:divBdr>
        </w:div>
        <w:div w:id="934358805">
          <w:marLeft w:val="0"/>
          <w:marRight w:val="0"/>
          <w:marTop w:val="0"/>
          <w:marBottom w:val="0"/>
          <w:divBdr>
            <w:top w:val="none" w:sz="0" w:space="0" w:color="auto"/>
            <w:left w:val="none" w:sz="0" w:space="0" w:color="auto"/>
            <w:bottom w:val="none" w:sz="0" w:space="0" w:color="auto"/>
            <w:right w:val="none" w:sz="0" w:space="0" w:color="auto"/>
          </w:divBdr>
        </w:div>
      </w:divsChild>
    </w:div>
    <w:div w:id="1181046872">
      <w:bodyDiv w:val="1"/>
      <w:marLeft w:val="0"/>
      <w:marRight w:val="0"/>
      <w:marTop w:val="0"/>
      <w:marBottom w:val="0"/>
      <w:divBdr>
        <w:top w:val="none" w:sz="0" w:space="0" w:color="auto"/>
        <w:left w:val="none" w:sz="0" w:space="0" w:color="auto"/>
        <w:bottom w:val="none" w:sz="0" w:space="0" w:color="auto"/>
        <w:right w:val="none" w:sz="0" w:space="0" w:color="auto"/>
      </w:divBdr>
      <w:divsChild>
        <w:div w:id="209348843">
          <w:marLeft w:val="0"/>
          <w:marRight w:val="0"/>
          <w:marTop w:val="0"/>
          <w:marBottom w:val="0"/>
          <w:divBdr>
            <w:top w:val="none" w:sz="0" w:space="0" w:color="auto"/>
            <w:left w:val="none" w:sz="0" w:space="0" w:color="auto"/>
            <w:bottom w:val="none" w:sz="0" w:space="0" w:color="auto"/>
            <w:right w:val="none" w:sz="0" w:space="0" w:color="auto"/>
          </w:divBdr>
        </w:div>
        <w:div w:id="514345554">
          <w:marLeft w:val="0"/>
          <w:marRight w:val="0"/>
          <w:marTop w:val="0"/>
          <w:marBottom w:val="0"/>
          <w:divBdr>
            <w:top w:val="none" w:sz="0" w:space="0" w:color="auto"/>
            <w:left w:val="none" w:sz="0" w:space="0" w:color="auto"/>
            <w:bottom w:val="none" w:sz="0" w:space="0" w:color="auto"/>
            <w:right w:val="none" w:sz="0" w:space="0" w:color="auto"/>
          </w:divBdr>
        </w:div>
      </w:divsChild>
    </w:div>
    <w:div w:id="1260219115">
      <w:bodyDiv w:val="1"/>
      <w:marLeft w:val="0"/>
      <w:marRight w:val="0"/>
      <w:marTop w:val="0"/>
      <w:marBottom w:val="0"/>
      <w:divBdr>
        <w:top w:val="none" w:sz="0" w:space="0" w:color="auto"/>
        <w:left w:val="none" w:sz="0" w:space="0" w:color="auto"/>
        <w:bottom w:val="none" w:sz="0" w:space="0" w:color="auto"/>
        <w:right w:val="none" w:sz="0" w:space="0" w:color="auto"/>
      </w:divBdr>
      <w:divsChild>
        <w:div w:id="153768068">
          <w:marLeft w:val="0"/>
          <w:marRight w:val="0"/>
          <w:marTop w:val="0"/>
          <w:marBottom w:val="0"/>
          <w:divBdr>
            <w:top w:val="none" w:sz="0" w:space="0" w:color="auto"/>
            <w:left w:val="none" w:sz="0" w:space="0" w:color="auto"/>
            <w:bottom w:val="none" w:sz="0" w:space="0" w:color="auto"/>
            <w:right w:val="none" w:sz="0" w:space="0" w:color="auto"/>
          </w:divBdr>
        </w:div>
        <w:div w:id="1795900940">
          <w:marLeft w:val="0"/>
          <w:marRight w:val="0"/>
          <w:marTop w:val="0"/>
          <w:marBottom w:val="0"/>
          <w:divBdr>
            <w:top w:val="none" w:sz="0" w:space="0" w:color="auto"/>
            <w:left w:val="none" w:sz="0" w:space="0" w:color="auto"/>
            <w:bottom w:val="none" w:sz="0" w:space="0" w:color="auto"/>
            <w:right w:val="none" w:sz="0" w:space="0" w:color="auto"/>
          </w:divBdr>
        </w:div>
      </w:divsChild>
    </w:div>
    <w:div w:id="1495797263">
      <w:bodyDiv w:val="1"/>
      <w:marLeft w:val="0"/>
      <w:marRight w:val="0"/>
      <w:marTop w:val="0"/>
      <w:marBottom w:val="0"/>
      <w:divBdr>
        <w:top w:val="none" w:sz="0" w:space="0" w:color="auto"/>
        <w:left w:val="none" w:sz="0" w:space="0" w:color="auto"/>
        <w:bottom w:val="none" w:sz="0" w:space="0" w:color="auto"/>
        <w:right w:val="none" w:sz="0" w:space="0" w:color="auto"/>
      </w:divBdr>
    </w:div>
    <w:div w:id="1527214490">
      <w:bodyDiv w:val="1"/>
      <w:marLeft w:val="0"/>
      <w:marRight w:val="0"/>
      <w:marTop w:val="0"/>
      <w:marBottom w:val="0"/>
      <w:divBdr>
        <w:top w:val="none" w:sz="0" w:space="0" w:color="auto"/>
        <w:left w:val="none" w:sz="0" w:space="0" w:color="auto"/>
        <w:bottom w:val="none" w:sz="0" w:space="0" w:color="auto"/>
        <w:right w:val="none" w:sz="0" w:space="0" w:color="auto"/>
      </w:divBdr>
      <w:divsChild>
        <w:div w:id="292292827">
          <w:marLeft w:val="0"/>
          <w:marRight w:val="0"/>
          <w:marTop w:val="0"/>
          <w:marBottom w:val="0"/>
          <w:divBdr>
            <w:top w:val="none" w:sz="0" w:space="0" w:color="auto"/>
            <w:left w:val="none" w:sz="0" w:space="0" w:color="auto"/>
            <w:bottom w:val="none" w:sz="0" w:space="0" w:color="auto"/>
            <w:right w:val="none" w:sz="0" w:space="0" w:color="auto"/>
          </w:divBdr>
        </w:div>
        <w:div w:id="889995421">
          <w:marLeft w:val="0"/>
          <w:marRight w:val="0"/>
          <w:marTop w:val="0"/>
          <w:marBottom w:val="0"/>
          <w:divBdr>
            <w:top w:val="none" w:sz="0" w:space="0" w:color="auto"/>
            <w:left w:val="none" w:sz="0" w:space="0" w:color="auto"/>
            <w:bottom w:val="none" w:sz="0" w:space="0" w:color="auto"/>
            <w:right w:val="none" w:sz="0" w:space="0" w:color="auto"/>
          </w:divBdr>
        </w:div>
      </w:divsChild>
    </w:div>
    <w:div w:id="1694266255">
      <w:bodyDiv w:val="1"/>
      <w:marLeft w:val="0"/>
      <w:marRight w:val="0"/>
      <w:marTop w:val="0"/>
      <w:marBottom w:val="0"/>
      <w:divBdr>
        <w:top w:val="none" w:sz="0" w:space="0" w:color="auto"/>
        <w:left w:val="none" w:sz="0" w:space="0" w:color="auto"/>
        <w:bottom w:val="none" w:sz="0" w:space="0" w:color="auto"/>
        <w:right w:val="none" w:sz="0" w:space="0" w:color="auto"/>
      </w:divBdr>
      <w:divsChild>
        <w:div w:id="1279096263">
          <w:marLeft w:val="0"/>
          <w:marRight w:val="0"/>
          <w:marTop w:val="0"/>
          <w:marBottom w:val="0"/>
          <w:divBdr>
            <w:top w:val="none" w:sz="0" w:space="0" w:color="auto"/>
            <w:left w:val="none" w:sz="0" w:space="0" w:color="auto"/>
            <w:bottom w:val="none" w:sz="0" w:space="0" w:color="auto"/>
            <w:right w:val="none" w:sz="0" w:space="0" w:color="auto"/>
          </w:divBdr>
        </w:div>
        <w:div w:id="2018195619">
          <w:marLeft w:val="0"/>
          <w:marRight w:val="0"/>
          <w:marTop w:val="0"/>
          <w:marBottom w:val="0"/>
          <w:divBdr>
            <w:top w:val="none" w:sz="0" w:space="0" w:color="auto"/>
            <w:left w:val="none" w:sz="0" w:space="0" w:color="auto"/>
            <w:bottom w:val="none" w:sz="0" w:space="0" w:color="auto"/>
            <w:right w:val="none" w:sz="0" w:space="0" w:color="auto"/>
          </w:divBdr>
        </w:div>
      </w:divsChild>
    </w:div>
    <w:div w:id="1702320261">
      <w:bodyDiv w:val="1"/>
      <w:marLeft w:val="0"/>
      <w:marRight w:val="0"/>
      <w:marTop w:val="0"/>
      <w:marBottom w:val="0"/>
      <w:divBdr>
        <w:top w:val="none" w:sz="0" w:space="0" w:color="auto"/>
        <w:left w:val="none" w:sz="0" w:space="0" w:color="auto"/>
        <w:bottom w:val="none" w:sz="0" w:space="0" w:color="auto"/>
        <w:right w:val="none" w:sz="0" w:space="0" w:color="auto"/>
      </w:divBdr>
    </w:div>
    <w:div w:id="1727293251">
      <w:bodyDiv w:val="1"/>
      <w:marLeft w:val="0"/>
      <w:marRight w:val="0"/>
      <w:marTop w:val="0"/>
      <w:marBottom w:val="0"/>
      <w:divBdr>
        <w:top w:val="none" w:sz="0" w:space="0" w:color="auto"/>
        <w:left w:val="none" w:sz="0" w:space="0" w:color="auto"/>
        <w:bottom w:val="none" w:sz="0" w:space="0" w:color="auto"/>
        <w:right w:val="none" w:sz="0" w:space="0" w:color="auto"/>
      </w:divBdr>
    </w:div>
    <w:div w:id="1794906614">
      <w:bodyDiv w:val="1"/>
      <w:marLeft w:val="0"/>
      <w:marRight w:val="0"/>
      <w:marTop w:val="0"/>
      <w:marBottom w:val="0"/>
      <w:divBdr>
        <w:top w:val="none" w:sz="0" w:space="0" w:color="auto"/>
        <w:left w:val="none" w:sz="0" w:space="0" w:color="auto"/>
        <w:bottom w:val="none" w:sz="0" w:space="0" w:color="auto"/>
        <w:right w:val="none" w:sz="0" w:space="0" w:color="auto"/>
      </w:divBdr>
    </w:div>
    <w:div w:id="1795753495">
      <w:bodyDiv w:val="1"/>
      <w:marLeft w:val="0"/>
      <w:marRight w:val="0"/>
      <w:marTop w:val="0"/>
      <w:marBottom w:val="0"/>
      <w:divBdr>
        <w:top w:val="none" w:sz="0" w:space="0" w:color="auto"/>
        <w:left w:val="none" w:sz="0" w:space="0" w:color="auto"/>
        <w:bottom w:val="none" w:sz="0" w:space="0" w:color="auto"/>
        <w:right w:val="none" w:sz="0" w:space="0" w:color="auto"/>
      </w:divBdr>
    </w:div>
    <w:div w:id="1914729786">
      <w:bodyDiv w:val="1"/>
      <w:marLeft w:val="0"/>
      <w:marRight w:val="0"/>
      <w:marTop w:val="0"/>
      <w:marBottom w:val="0"/>
      <w:divBdr>
        <w:top w:val="none" w:sz="0" w:space="0" w:color="auto"/>
        <w:left w:val="none" w:sz="0" w:space="0" w:color="auto"/>
        <w:bottom w:val="none" w:sz="0" w:space="0" w:color="auto"/>
        <w:right w:val="none" w:sz="0" w:space="0" w:color="auto"/>
      </w:divBdr>
      <w:divsChild>
        <w:div w:id="1222713977">
          <w:marLeft w:val="0"/>
          <w:marRight w:val="0"/>
          <w:marTop w:val="0"/>
          <w:marBottom w:val="0"/>
          <w:divBdr>
            <w:top w:val="none" w:sz="0" w:space="0" w:color="auto"/>
            <w:left w:val="none" w:sz="0" w:space="0" w:color="auto"/>
            <w:bottom w:val="none" w:sz="0" w:space="0" w:color="auto"/>
            <w:right w:val="none" w:sz="0" w:space="0" w:color="auto"/>
          </w:divBdr>
        </w:div>
      </w:divsChild>
    </w:div>
    <w:div w:id="208171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sca.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12</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Christina</cp:lastModifiedBy>
  <cp:revision>662</cp:revision>
  <dcterms:created xsi:type="dcterms:W3CDTF">2024-11-18T11:44:00Z</dcterms:created>
  <dcterms:modified xsi:type="dcterms:W3CDTF">2025-09-29T08:29:00Z</dcterms:modified>
</cp:coreProperties>
</file>